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C802C1" w14:textId="77777777" w:rsidR="00041109" w:rsidRDefault="00000000">
      <w:pPr>
        <w:spacing w:after="0" w:line="240" w:lineRule="auto"/>
        <w:jc w:val="center"/>
        <w:rPr>
          <w:rFonts w:ascii="Georgia" w:eastAsia="Georgia" w:hAnsi="Georgia" w:cs="Georgia"/>
          <w:b/>
          <w:sz w:val="20"/>
          <w:szCs w:val="20"/>
        </w:rPr>
      </w:pPr>
      <w:r>
        <w:rPr>
          <w:rFonts w:ascii="Georgia" w:eastAsia="Georgia" w:hAnsi="Georgia" w:cs="Georgia"/>
          <w:noProof/>
          <w:sz w:val="24"/>
          <w:szCs w:val="24"/>
        </w:rPr>
        <w:drawing>
          <wp:inline distT="0" distB="0" distL="0" distR="0" wp14:anchorId="3939F977" wp14:editId="002426D9">
            <wp:extent cx="2891809" cy="462856"/>
            <wp:effectExtent l="0" t="0" r="0" b="0"/>
            <wp:docPr id="5" name="image1.jp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Logo, company name&#10;&#10;Description automatically generated"/>
                    <pic:cNvPicPr preferRelativeResize="0"/>
                  </pic:nvPicPr>
                  <pic:blipFill>
                    <a:blip r:embed="rId6"/>
                    <a:srcRect/>
                    <a:stretch>
                      <a:fillRect/>
                    </a:stretch>
                  </pic:blipFill>
                  <pic:spPr>
                    <a:xfrm>
                      <a:off x="0" y="0"/>
                      <a:ext cx="2891809" cy="462856"/>
                    </a:xfrm>
                    <a:prstGeom prst="rect">
                      <a:avLst/>
                    </a:prstGeom>
                    <a:ln/>
                  </pic:spPr>
                </pic:pic>
              </a:graphicData>
            </a:graphic>
          </wp:inline>
        </w:drawing>
      </w:r>
    </w:p>
    <w:p w14:paraId="551E7576" w14:textId="77777777" w:rsidR="00041109" w:rsidRDefault="00000000">
      <w:pPr>
        <w:keepNext/>
        <w:spacing w:after="0" w:line="240" w:lineRule="auto"/>
        <w:jc w:val="center"/>
        <w:rPr>
          <w:rFonts w:ascii="Algerian" w:eastAsia="Algerian" w:hAnsi="Algerian" w:cs="Algerian"/>
          <w:b/>
          <w:color w:val="990033"/>
          <w:sz w:val="28"/>
          <w:szCs w:val="28"/>
        </w:rPr>
      </w:pPr>
      <w:r>
        <w:rPr>
          <w:rFonts w:ascii="Algerian" w:eastAsia="Algerian" w:hAnsi="Algerian" w:cs="Algerian"/>
          <w:b/>
          <w:color w:val="990033"/>
          <w:sz w:val="28"/>
          <w:szCs w:val="28"/>
        </w:rPr>
        <w:t>ATHLETICS</w:t>
      </w:r>
    </w:p>
    <w:p w14:paraId="0C8D176C" w14:textId="77777777" w:rsidR="00041109" w:rsidRDefault="00000000">
      <w:pPr>
        <w:spacing w:after="0" w:line="240" w:lineRule="auto"/>
        <w:jc w:val="center"/>
        <w:rPr>
          <w:rFonts w:ascii="Georgia" w:eastAsia="Georgia" w:hAnsi="Georgia" w:cs="Georgia"/>
          <w:b/>
          <w:color w:val="960000"/>
          <w:sz w:val="20"/>
          <w:szCs w:val="20"/>
        </w:rPr>
      </w:pPr>
      <w:r>
        <w:rPr>
          <w:rFonts w:ascii="Georgia" w:eastAsia="Georgia" w:hAnsi="Georgia" w:cs="Georgia"/>
          <w:b/>
          <w:color w:val="960000"/>
          <w:sz w:val="20"/>
          <w:szCs w:val="20"/>
        </w:rPr>
        <w:t>Marni Henry, Athletic Director</w:t>
      </w:r>
      <w:r>
        <w:rPr>
          <w:rFonts w:ascii="Georgia" w:eastAsia="Georgia" w:hAnsi="Georgia" w:cs="Georgia"/>
          <w:color w:val="960000"/>
          <w:sz w:val="20"/>
          <w:szCs w:val="20"/>
        </w:rPr>
        <w:t> </w:t>
      </w:r>
    </w:p>
    <w:p w14:paraId="1BC83EC3" w14:textId="77777777" w:rsidR="00041109" w:rsidRDefault="00000000">
      <w:pPr>
        <w:spacing w:after="0" w:line="240" w:lineRule="auto"/>
        <w:jc w:val="center"/>
        <w:rPr>
          <w:rFonts w:ascii="Georgia" w:eastAsia="Georgia" w:hAnsi="Georgia" w:cs="Georgia"/>
          <w:b/>
          <w:color w:val="960000"/>
          <w:sz w:val="28"/>
          <w:szCs w:val="28"/>
        </w:rPr>
      </w:pPr>
      <w:r>
        <w:rPr>
          <w:rFonts w:ascii="Georgia" w:eastAsia="Georgia" w:hAnsi="Georgia" w:cs="Georgia"/>
          <w:b/>
          <w:color w:val="960000"/>
          <w:sz w:val="28"/>
          <w:szCs w:val="28"/>
        </w:rPr>
        <w:t>SPORTSMANSHIP AND FAN CODE OF CONDUCT</w:t>
      </w:r>
    </w:p>
    <w:p w14:paraId="6C1C7EFA" w14:textId="77777777" w:rsidR="00041109" w:rsidRDefault="00041109">
      <w:pPr>
        <w:spacing w:after="0" w:line="240" w:lineRule="auto"/>
        <w:jc w:val="center"/>
        <w:rPr>
          <w:rFonts w:ascii="Georgia" w:eastAsia="Georgia" w:hAnsi="Georgia" w:cs="Georgia"/>
          <w:b/>
          <w:color w:val="960000"/>
          <w:sz w:val="16"/>
          <w:szCs w:val="16"/>
        </w:rPr>
      </w:pPr>
    </w:p>
    <w:p w14:paraId="1C40293E" w14:textId="77777777" w:rsidR="00041109" w:rsidRDefault="00000000">
      <w:pPr>
        <w:shd w:val="clear" w:color="auto" w:fill="FFFFFF"/>
        <w:spacing w:after="0" w:line="240" w:lineRule="auto"/>
        <w:jc w:val="center"/>
        <w:rPr>
          <w:rFonts w:ascii="Georgia" w:eastAsia="Georgia" w:hAnsi="Georgia" w:cs="Georgia"/>
          <w:sz w:val="20"/>
          <w:szCs w:val="20"/>
        </w:rPr>
      </w:pPr>
      <w:hyperlink r:id="rId7">
        <w:r>
          <w:rPr>
            <w:rFonts w:ascii="Georgia" w:eastAsia="Georgia" w:hAnsi="Georgia" w:cs="Georgia"/>
            <w:b/>
            <w:color w:val="1155CC"/>
            <w:sz w:val="20"/>
            <w:szCs w:val="20"/>
            <w:highlight w:val="white"/>
            <w:u w:val="single"/>
          </w:rPr>
          <w:t>District Policy 5570 - SPORTSMANSHIP</w:t>
        </w:r>
      </w:hyperlink>
    </w:p>
    <w:p w14:paraId="647B0311" w14:textId="77777777" w:rsidR="00041109" w:rsidRDefault="00000000">
      <w:pPr>
        <w:shd w:val="clear" w:color="auto" w:fill="FFFFFF"/>
        <w:spacing w:after="0" w:line="240" w:lineRule="auto"/>
        <w:rPr>
          <w:rFonts w:ascii="Georgia" w:eastAsia="Georgia" w:hAnsi="Georgia" w:cs="Georgia"/>
          <w:sz w:val="20"/>
          <w:szCs w:val="20"/>
        </w:rPr>
      </w:pPr>
      <w:r>
        <w:rPr>
          <w:rFonts w:ascii="Georgia" w:eastAsia="Georgia" w:hAnsi="Georgia" w:cs="Georgia"/>
          <w:color w:val="000000"/>
          <w:sz w:val="20"/>
          <w:szCs w:val="20"/>
          <w:highlight w:val="white"/>
        </w:rPr>
        <w:t xml:space="preserve">The Board of Education requires that all individuals involved in or </w:t>
      </w:r>
      <w:proofErr w:type="gramStart"/>
      <w:r>
        <w:rPr>
          <w:rFonts w:ascii="Georgia" w:eastAsia="Georgia" w:hAnsi="Georgia" w:cs="Georgia"/>
          <w:color w:val="000000"/>
          <w:sz w:val="20"/>
          <w:szCs w:val="20"/>
          <w:highlight w:val="white"/>
        </w:rPr>
        <w:t>attending</w:t>
      </w:r>
      <w:proofErr w:type="gramEnd"/>
      <w:r>
        <w:rPr>
          <w:rFonts w:ascii="Georgia" w:eastAsia="Georgia" w:hAnsi="Georgia" w:cs="Georgia"/>
          <w:color w:val="000000"/>
          <w:sz w:val="20"/>
          <w:szCs w:val="20"/>
          <w:highlight w:val="white"/>
        </w:rPr>
        <w:t xml:space="preserve"> the athletic and intramural programs sponsored by the Board exhibit sportsmanship when representing the school at any athletic event.  Sportsmanship is defined as abiding by the rules of the contest as defined or accepted by the participating teams. In exhibiting sportsmanship all participants shall:</w:t>
      </w:r>
    </w:p>
    <w:p w14:paraId="5E319152" w14:textId="77777777" w:rsidR="00041109" w:rsidRDefault="00000000">
      <w:pPr>
        <w:numPr>
          <w:ilvl w:val="0"/>
          <w:numId w:val="1"/>
        </w:numPr>
        <w:pBdr>
          <w:top w:val="nil"/>
          <w:left w:val="nil"/>
          <w:bottom w:val="nil"/>
          <w:right w:val="nil"/>
          <w:between w:val="nil"/>
        </w:pBdr>
        <w:shd w:val="clear" w:color="auto" w:fill="FFFFFF"/>
        <w:spacing w:after="0" w:line="240" w:lineRule="auto"/>
        <w:rPr>
          <w:rFonts w:ascii="Georgia" w:eastAsia="Georgia" w:hAnsi="Georgia" w:cs="Georgia"/>
          <w:color w:val="000000"/>
          <w:sz w:val="20"/>
          <w:szCs w:val="20"/>
        </w:rPr>
      </w:pPr>
      <w:r>
        <w:rPr>
          <w:rFonts w:ascii="Georgia" w:eastAsia="Georgia" w:hAnsi="Georgia" w:cs="Georgia"/>
          <w:color w:val="000000"/>
          <w:sz w:val="20"/>
          <w:szCs w:val="20"/>
          <w:highlight w:val="white"/>
        </w:rPr>
        <w:t xml:space="preserve">Respect and follow the rules of the </w:t>
      </w:r>
      <w:proofErr w:type="gramStart"/>
      <w:r>
        <w:rPr>
          <w:rFonts w:ascii="Georgia" w:eastAsia="Georgia" w:hAnsi="Georgia" w:cs="Georgia"/>
          <w:color w:val="000000"/>
          <w:sz w:val="20"/>
          <w:szCs w:val="20"/>
          <w:highlight w:val="white"/>
        </w:rPr>
        <w:t>contest;</w:t>
      </w:r>
      <w:proofErr w:type="gramEnd"/>
    </w:p>
    <w:p w14:paraId="2EA0D114" w14:textId="77777777" w:rsidR="00041109" w:rsidRDefault="00000000">
      <w:pPr>
        <w:numPr>
          <w:ilvl w:val="0"/>
          <w:numId w:val="1"/>
        </w:numPr>
        <w:pBdr>
          <w:top w:val="nil"/>
          <w:left w:val="nil"/>
          <w:bottom w:val="nil"/>
          <w:right w:val="nil"/>
          <w:between w:val="nil"/>
        </w:pBdr>
        <w:shd w:val="clear" w:color="auto" w:fill="FFFFFF"/>
        <w:spacing w:after="0" w:line="240" w:lineRule="auto"/>
        <w:rPr>
          <w:rFonts w:ascii="Georgia" w:eastAsia="Georgia" w:hAnsi="Georgia" w:cs="Georgia"/>
          <w:color w:val="000000"/>
          <w:sz w:val="20"/>
          <w:szCs w:val="20"/>
        </w:rPr>
      </w:pPr>
      <w:r>
        <w:rPr>
          <w:rFonts w:ascii="Georgia" w:eastAsia="Georgia" w:hAnsi="Georgia" w:cs="Georgia"/>
          <w:color w:val="000000"/>
          <w:sz w:val="20"/>
          <w:szCs w:val="20"/>
          <w:highlight w:val="white"/>
        </w:rPr>
        <w:t xml:space="preserve">Recognize skilled performance of others regardless of </w:t>
      </w:r>
      <w:proofErr w:type="gramStart"/>
      <w:r>
        <w:rPr>
          <w:rFonts w:ascii="Georgia" w:eastAsia="Georgia" w:hAnsi="Georgia" w:cs="Georgia"/>
          <w:color w:val="000000"/>
          <w:sz w:val="20"/>
          <w:szCs w:val="20"/>
          <w:highlight w:val="white"/>
        </w:rPr>
        <w:t>affiliation;</w:t>
      </w:r>
      <w:proofErr w:type="gramEnd"/>
    </w:p>
    <w:p w14:paraId="6A81C162" w14:textId="77777777" w:rsidR="00041109" w:rsidRDefault="00000000">
      <w:pPr>
        <w:numPr>
          <w:ilvl w:val="0"/>
          <w:numId w:val="1"/>
        </w:numPr>
        <w:pBdr>
          <w:top w:val="nil"/>
          <w:left w:val="nil"/>
          <w:bottom w:val="nil"/>
          <w:right w:val="nil"/>
          <w:between w:val="nil"/>
        </w:pBdr>
        <w:shd w:val="clear" w:color="auto" w:fill="FFFFFF"/>
        <w:spacing w:after="0" w:line="240" w:lineRule="auto"/>
        <w:rPr>
          <w:rFonts w:ascii="Georgia" w:eastAsia="Georgia" w:hAnsi="Georgia" w:cs="Georgia"/>
          <w:color w:val="000000"/>
          <w:sz w:val="20"/>
          <w:szCs w:val="20"/>
        </w:rPr>
      </w:pPr>
      <w:r>
        <w:rPr>
          <w:rFonts w:ascii="Georgia" w:eastAsia="Georgia" w:hAnsi="Georgia" w:cs="Georgia"/>
          <w:color w:val="000000"/>
          <w:sz w:val="20"/>
          <w:szCs w:val="20"/>
          <w:highlight w:val="white"/>
        </w:rPr>
        <w:t xml:space="preserve">Display respect for all individuals participating in the athletic </w:t>
      </w:r>
      <w:proofErr w:type="gramStart"/>
      <w:r>
        <w:rPr>
          <w:rFonts w:ascii="Georgia" w:eastAsia="Georgia" w:hAnsi="Georgia" w:cs="Georgia"/>
          <w:color w:val="000000"/>
          <w:sz w:val="20"/>
          <w:szCs w:val="20"/>
          <w:highlight w:val="white"/>
        </w:rPr>
        <w:t>event;</w:t>
      </w:r>
      <w:proofErr w:type="gramEnd"/>
    </w:p>
    <w:p w14:paraId="0EE4B3A2" w14:textId="77777777" w:rsidR="00041109" w:rsidRDefault="00000000">
      <w:pPr>
        <w:numPr>
          <w:ilvl w:val="0"/>
          <w:numId w:val="1"/>
        </w:numPr>
        <w:pBdr>
          <w:top w:val="nil"/>
          <w:left w:val="nil"/>
          <w:bottom w:val="nil"/>
          <w:right w:val="nil"/>
          <w:between w:val="nil"/>
        </w:pBdr>
        <w:shd w:val="clear" w:color="auto" w:fill="FFFFFF"/>
        <w:spacing w:after="0" w:line="240" w:lineRule="auto"/>
        <w:rPr>
          <w:rFonts w:ascii="Georgia" w:eastAsia="Georgia" w:hAnsi="Georgia" w:cs="Georgia"/>
          <w:color w:val="000000"/>
          <w:sz w:val="20"/>
          <w:szCs w:val="20"/>
        </w:rPr>
      </w:pPr>
      <w:r>
        <w:rPr>
          <w:rFonts w:ascii="Georgia" w:eastAsia="Georgia" w:hAnsi="Georgia" w:cs="Georgia"/>
          <w:color w:val="000000"/>
          <w:sz w:val="20"/>
          <w:szCs w:val="20"/>
          <w:highlight w:val="white"/>
        </w:rPr>
        <w:t>Treat opponents in an empathetic manner; and</w:t>
      </w:r>
    </w:p>
    <w:p w14:paraId="76CBF7F5" w14:textId="77777777" w:rsidR="00041109" w:rsidRDefault="00000000">
      <w:pPr>
        <w:numPr>
          <w:ilvl w:val="0"/>
          <w:numId w:val="1"/>
        </w:numPr>
        <w:pBdr>
          <w:top w:val="nil"/>
          <w:left w:val="nil"/>
          <w:bottom w:val="nil"/>
          <w:right w:val="nil"/>
          <w:between w:val="nil"/>
        </w:pBdr>
        <w:shd w:val="clear" w:color="auto" w:fill="FFFFFF"/>
        <w:spacing w:after="0" w:line="240" w:lineRule="auto"/>
        <w:rPr>
          <w:rFonts w:ascii="Georgia" w:eastAsia="Georgia" w:hAnsi="Georgia" w:cs="Georgia"/>
          <w:color w:val="000000"/>
          <w:sz w:val="20"/>
          <w:szCs w:val="20"/>
        </w:rPr>
      </w:pPr>
      <w:r>
        <w:rPr>
          <w:rFonts w:ascii="Georgia" w:eastAsia="Georgia" w:hAnsi="Georgia" w:cs="Georgia"/>
          <w:color w:val="000000"/>
          <w:sz w:val="20"/>
          <w:szCs w:val="20"/>
          <w:highlight w:val="white"/>
        </w:rPr>
        <w:t>Congratulate opponents in victory or defeat.</w:t>
      </w:r>
    </w:p>
    <w:p w14:paraId="09F4755B" w14:textId="77777777" w:rsidR="00041109" w:rsidRDefault="00000000">
      <w:pPr>
        <w:shd w:val="clear" w:color="auto" w:fill="FFFFFF"/>
        <w:spacing w:after="0" w:line="240" w:lineRule="auto"/>
        <w:jc w:val="both"/>
        <w:rPr>
          <w:rFonts w:ascii="Georgia" w:eastAsia="Georgia" w:hAnsi="Georgia" w:cs="Georgia"/>
          <w:sz w:val="20"/>
          <w:szCs w:val="20"/>
        </w:rPr>
      </w:pPr>
      <w:r>
        <w:rPr>
          <w:rFonts w:ascii="Georgia" w:eastAsia="Georgia" w:hAnsi="Georgia" w:cs="Georgia"/>
          <w:color w:val="000000"/>
          <w:sz w:val="20"/>
          <w:szCs w:val="20"/>
          <w:highlight w:val="white"/>
        </w:rPr>
        <w:t>Unsportsmanlike conduct shall include, but not be limited to, the following: </w:t>
      </w:r>
    </w:p>
    <w:p w14:paraId="0246E793" w14:textId="77777777" w:rsidR="00041109" w:rsidRDefault="00000000">
      <w:pPr>
        <w:numPr>
          <w:ilvl w:val="0"/>
          <w:numId w:val="4"/>
        </w:numPr>
        <w:pBdr>
          <w:top w:val="nil"/>
          <w:left w:val="nil"/>
          <w:bottom w:val="nil"/>
          <w:right w:val="nil"/>
          <w:between w:val="nil"/>
        </w:pBdr>
        <w:shd w:val="clear" w:color="auto" w:fill="FFFFFF"/>
        <w:spacing w:after="0" w:line="240" w:lineRule="auto"/>
        <w:jc w:val="both"/>
        <w:rPr>
          <w:rFonts w:ascii="Georgia" w:eastAsia="Georgia" w:hAnsi="Georgia" w:cs="Georgia"/>
          <w:color w:val="000000"/>
          <w:sz w:val="20"/>
          <w:szCs w:val="20"/>
        </w:rPr>
      </w:pPr>
      <w:r>
        <w:rPr>
          <w:rFonts w:ascii="Georgia" w:eastAsia="Georgia" w:hAnsi="Georgia" w:cs="Georgia"/>
          <w:color w:val="000000"/>
          <w:sz w:val="20"/>
          <w:szCs w:val="20"/>
          <w:highlight w:val="white"/>
        </w:rPr>
        <w:t xml:space="preserve">Any person (athletic department, staff member, student athlete, or a fan or spectator associated with the school district) who strikes or physically abuses an official, coach, player, or </w:t>
      </w:r>
      <w:proofErr w:type="gramStart"/>
      <w:r>
        <w:rPr>
          <w:rFonts w:ascii="Georgia" w:eastAsia="Georgia" w:hAnsi="Georgia" w:cs="Georgia"/>
          <w:color w:val="000000"/>
          <w:sz w:val="20"/>
          <w:szCs w:val="20"/>
          <w:highlight w:val="white"/>
        </w:rPr>
        <w:t>spectator;</w:t>
      </w:r>
      <w:proofErr w:type="gramEnd"/>
    </w:p>
    <w:p w14:paraId="752E98C3" w14:textId="77777777" w:rsidR="00041109" w:rsidRDefault="00000000">
      <w:pPr>
        <w:numPr>
          <w:ilvl w:val="0"/>
          <w:numId w:val="4"/>
        </w:numPr>
        <w:pBdr>
          <w:top w:val="nil"/>
          <w:left w:val="nil"/>
          <w:bottom w:val="nil"/>
          <w:right w:val="nil"/>
          <w:between w:val="nil"/>
        </w:pBdr>
        <w:shd w:val="clear" w:color="auto" w:fill="FFFFFF"/>
        <w:spacing w:after="0" w:line="240" w:lineRule="auto"/>
        <w:jc w:val="both"/>
        <w:rPr>
          <w:rFonts w:ascii="Georgia" w:eastAsia="Georgia" w:hAnsi="Georgia" w:cs="Georgia"/>
          <w:color w:val="000000"/>
          <w:sz w:val="20"/>
          <w:szCs w:val="20"/>
        </w:rPr>
      </w:pPr>
      <w:r>
        <w:rPr>
          <w:rFonts w:ascii="Georgia" w:eastAsia="Georgia" w:hAnsi="Georgia" w:cs="Georgia"/>
          <w:color w:val="000000"/>
          <w:sz w:val="20"/>
          <w:szCs w:val="20"/>
          <w:highlight w:val="white"/>
        </w:rPr>
        <w:t xml:space="preserve">Any person (athletic department, staff member, student athlete, or a fan or spectator associated with the school district) who intentionally incites participants or spectators to violent or abusive </w:t>
      </w:r>
      <w:proofErr w:type="gramStart"/>
      <w:r>
        <w:rPr>
          <w:rFonts w:ascii="Georgia" w:eastAsia="Georgia" w:hAnsi="Georgia" w:cs="Georgia"/>
          <w:color w:val="000000"/>
          <w:sz w:val="20"/>
          <w:szCs w:val="20"/>
          <w:highlight w:val="white"/>
        </w:rPr>
        <w:t>action;</w:t>
      </w:r>
      <w:proofErr w:type="gramEnd"/>
    </w:p>
    <w:p w14:paraId="17A7710C" w14:textId="77777777" w:rsidR="00041109" w:rsidRDefault="00000000">
      <w:pPr>
        <w:numPr>
          <w:ilvl w:val="0"/>
          <w:numId w:val="4"/>
        </w:numPr>
        <w:pBdr>
          <w:top w:val="nil"/>
          <w:left w:val="nil"/>
          <w:bottom w:val="nil"/>
          <w:right w:val="nil"/>
          <w:between w:val="nil"/>
        </w:pBdr>
        <w:shd w:val="clear" w:color="auto" w:fill="FFFFFF"/>
        <w:spacing w:after="0" w:line="240" w:lineRule="auto"/>
        <w:jc w:val="both"/>
        <w:rPr>
          <w:rFonts w:ascii="Georgia" w:eastAsia="Georgia" w:hAnsi="Georgia" w:cs="Georgia"/>
          <w:color w:val="000000"/>
          <w:sz w:val="20"/>
          <w:szCs w:val="20"/>
        </w:rPr>
      </w:pPr>
      <w:r>
        <w:rPr>
          <w:rFonts w:ascii="Georgia" w:eastAsia="Georgia" w:hAnsi="Georgia" w:cs="Georgia"/>
          <w:color w:val="000000"/>
          <w:sz w:val="20"/>
          <w:szCs w:val="20"/>
          <w:highlight w:val="white"/>
        </w:rPr>
        <w:t xml:space="preserve">Any person (athletic department, staff member, student athlete, or a fan or spectator associated with the school district) who uses obscene gestures or profane or unduly provocative language or action towards officials, coaches, opponents, or </w:t>
      </w:r>
      <w:proofErr w:type="gramStart"/>
      <w:r>
        <w:rPr>
          <w:rFonts w:ascii="Georgia" w:eastAsia="Georgia" w:hAnsi="Georgia" w:cs="Georgia"/>
          <w:color w:val="000000"/>
          <w:sz w:val="20"/>
          <w:szCs w:val="20"/>
          <w:highlight w:val="white"/>
        </w:rPr>
        <w:t>spectators;</w:t>
      </w:r>
      <w:proofErr w:type="gramEnd"/>
    </w:p>
    <w:p w14:paraId="0DA89BAD" w14:textId="77777777" w:rsidR="00041109" w:rsidRDefault="00000000">
      <w:pPr>
        <w:numPr>
          <w:ilvl w:val="0"/>
          <w:numId w:val="4"/>
        </w:numPr>
        <w:pBdr>
          <w:top w:val="nil"/>
          <w:left w:val="nil"/>
          <w:bottom w:val="nil"/>
          <w:right w:val="nil"/>
          <w:between w:val="nil"/>
        </w:pBdr>
        <w:shd w:val="clear" w:color="auto" w:fill="FFFFFF"/>
        <w:spacing w:after="0" w:line="240" w:lineRule="auto"/>
        <w:jc w:val="both"/>
        <w:rPr>
          <w:rFonts w:ascii="Georgia" w:eastAsia="Georgia" w:hAnsi="Georgia" w:cs="Georgia"/>
          <w:color w:val="000000"/>
          <w:sz w:val="20"/>
          <w:szCs w:val="20"/>
        </w:rPr>
      </w:pPr>
      <w:r>
        <w:rPr>
          <w:rFonts w:ascii="Georgia" w:eastAsia="Georgia" w:hAnsi="Georgia" w:cs="Georgia"/>
          <w:color w:val="000000"/>
          <w:sz w:val="20"/>
          <w:szCs w:val="20"/>
          <w:highlight w:val="white"/>
        </w:rPr>
        <w:t>Any person (athletic department, staff member, student athlete, or a fan or spectator associated with the school district) who engages in harassing verbal or physical conduct which exhibits bias based on any of the protected categories listed at N.J.A.C. 6A:7-1.1(a</w:t>
      </w:r>
      <w:proofErr w:type="gramStart"/>
      <w:r>
        <w:rPr>
          <w:rFonts w:ascii="Georgia" w:eastAsia="Georgia" w:hAnsi="Georgia" w:cs="Georgia"/>
          <w:color w:val="000000"/>
          <w:sz w:val="20"/>
          <w:szCs w:val="20"/>
          <w:highlight w:val="white"/>
        </w:rPr>
        <w:t>);</w:t>
      </w:r>
      <w:proofErr w:type="gramEnd"/>
    </w:p>
    <w:p w14:paraId="1868E5CF" w14:textId="77777777" w:rsidR="00041109" w:rsidRDefault="00000000">
      <w:pPr>
        <w:numPr>
          <w:ilvl w:val="0"/>
          <w:numId w:val="4"/>
        </w:numPr>
        <w:pBdr>
          <w:top w:val="nil"/>
          <w:left w:val="nil"/>
          <w:bottom w:val="nil"/>
          <w:right w:val="nil"/>
          <w:between w:val="nil"/>
        </w:pBdr>
        <w:shd w:val="clear" w:color="auto" w:fill="FFFFFF"/>
        <w:spacing w:after="0" w:line="240" w:lineRule="auto"/>
        <w:jc w:val="both"/>
        <w:rPr>
          <w:rFonts w:ascii="Georgia" w:eastAsia="Georgia" w:hAnsi="Georgia" w:cs="Georgia"/>
          <w:color w:val="000000"/>
          <w:sz w:val="20"/>
          <w:szCs w:val="20"/>
        </w:rPr>
      </w:pPr>
      <w:r>
        <w:rPr>
          <w:rFonts w:ascii="Georgia" w:eastAsia="Georgia" w:hAnsi="Georgia" w:cs="Georgia"/>
          <w:color w:val="000000"/>
          <w:sz w:val="20"/>
          <w:szCs w:val="20"/>
          <w:highlight w:val="white"/>
        </w:rPr>
        <w:t>Any school or athletic staff member who is publicly critical of a game official, opponents, and/or opposing coaches/</w:t>
      </w:r>
      <w:proofErr w:type="gramStart"/>
      <w:r>
        <w:rPr>
          <w:rFonts w:ascii="Georgia" w:eastAsia="Georgia" w:hAnsi="Georgia" w:cs="Georgia"/>
          <w:color w:val="000000"/>
          <w:sz w:val="20"/>
          <w:szCs w:val="20"/>
          <w:highlight w:val="white"/>
        </w:rPr>
        <w:t>players;</w:t>
      </w:r>
      <w:proofErr w:type="gramEnd"/>
    </w:p>
    <w:p w14:paraId="0B450541" w14:textId="77777777" w:rsidR="00041109" w:rsidRDefault="00000000">
      <w:pPr>
        <w:numPr>
          <w:ilvl w:val="0"/>
          <w:numId w:val="4"/>
        </w:numPr>
        <w:pBdr>
          <w:top w:val="nil"/>
          <w:left w:val="nil"/>
          <w:bottom w:val="nil"/>
          <w:right w:val="nil"/>
          <w:between w:val="nil"/>
        </w:pBdr>
        <w:shd w:val="clear" w:color="auto" w:fill="FFFFFF"/>
        <w:spacing w:after="0" w:line="240" w:lineRule="auto"/>
        <w:jc w:val="both"/>
        <w:rPr>
          <w:rFonts w:ascii="Georgia" w:eastAsia="Georgia" w:hAnsi="Georgia" w:cs="Georgia"/>
          <w:color w:val="000000"/>
          <w:sz w:val="20"/>
          <w:szCs w:val="20"/>
        </w:rPr>
      </w:pPr>
      <w:r>
        <w:rPr>
          <w:rFonts w:ascii="Georgia" w:eastAsia="Georgia" w:hAnsi="Georgia" w:cs="Georgia"/>
          <w:color w:val="000000"/>
          <w:sz w:val="20"/>
          <w:szCs w:val="20"/>
          <w:highlight w:val="white"/>
        </w:rPr>
        <w:t xml:space="preserve">Other conduct judged by the </w:t>
      </w:r>
      <w:proofErr w:type="gramStart"/>
      <w:r>
        <w:rPr>
          <w:rFonts w:ascii="Georgia" w:eastAsia="Georgia" w:hAnsi="Georgia" w:cs="Georgia"/>
          <w:color w:val="000000"/>
          <w:sz w:val="20"/>
          <w:szCs w:val="20"/>
          <w:highlight w:val="white"/>
        </w:rPr>
        <w:t>Principal</w:t>
      </w:r>
      <w:proofErr w:type="gramEnd"/>
      <w:r>
        <w:rPr>
          <w:rFonts w:ascii="Georgia" w:eastAsia="Georgia" w:hAnsi="Georgia" w:cs="Georgia"/>
          <w:color w:val="000000"/>
          <w:sz w:val="20"/>
          <w:szCs w:val="20"/>
          <w:highlight w:val="white"/>
        </w:rPr>
        <w:t xml:space="preserve"> or designee to be unsportsmanlike in character; and</w:t>
      </w:r>
    </w:p>
    <w:p w14:paraId="71E733ED" w14:textId="77777777" w:rsidR="00041109" w:rsidRDefault="00000000">
      <w:pPr>
        <w:numPr>
          <w:ilvl w:val="0"/>
          <w:numId w:val="4"/>
        </w:numPr>
        <w:pBdr>
          <w:top w:val="nil"/>
          <w:left w:val="nil"/>
          <w:bottom w:val="nil"/>
          <w:right w:val="nil"/>
          <w:between w:val="nil"/>
        </w:pBdr>
        <w:shd w:val="clear" w:color="auto" w:fill="FFFFFF"/>
        <w:spacing w:after="0" w:line="240" w:lineRule="auto"/>
        <w:jc w:val="both"/>
        <w:rPr>
          <w:rFonts w:ascii="Georgia" w:eastAsia="Georgia" w:hAnsi="Georgia" w:cs="Georgia"/>
          <w:color w:val="000000"/>
          <w:sz w:val="20"/>
          <w:szCs w:val="20"/>
        </w:rPr>
      </w:pPr>
      <w:r>
        <w:rPr>
          <w:rFonts w:ascii="Georgia" w:eastAsia="Georgia" w:hAnsi="Georgia" w:cs="Georgia"/>
          <w:color w:val="000000"/>
          <w:sz w:val="20"/>
          <w:szCs w:val="20"/>
          <w:highlight w:val="white"/>
        </w:rPr>
        <w:t>Any violation of the rules of the New Jersey State Interscholastic Athletic Association.</w:t>
      </w:r>
    </w:p>
    <w:p w14:paraId="4DBFF678" w14:textId="77777777" w:rsidR="00041109" w:rsidRDefault="00000000">
      <w:pPr>
        <w:shd w:val="clear" w:color="auto" w:fill="FFFFFF"/>
        <w:spacing w:after="0" w:line="240" w:lineRule="auto"/>
        <w:jc w:val="both"/>
        <w:rPr>
          <w:rFonts w:ascii="Georgia" w:eastAsia="Georgia" w:hAnsi="Georgia" w:cs="Georgia"/>
          <w:sz w:val="20"/>
          <w:szCs w:val="20"/>
        </w:rPr>
      </w:pPr>
      <w:r>
        <w:rPr>
          <w:rFonts w:ascii="Georgia" w:eastAsia="Georgia" w:hAnsi="Georgia" w:cs="Georgia"/>
          <w:color w:val="000000"/>
          <w:sz w:val="20"/>
          <w:szCs w:val="20"/>
          <w:highlight w:val="white"/>
        </w:rPr>
        <w:t>Schools are not permitted to conduct pre-meet/game activities of an intimidating nature, e.g., the use of fog machines, the blaring of sirens or loud music/unusual sound effects, strobe/unusual lighting effects, or similar type activities.</w:t>
      </w:r>
    </w:p>
    <w:p w14:paraId="585F3EAC" w14:textId="77777777" w:rsidR="00041109" w:rsidRDefault="00000000">
      <w:pPr>
        <w:shd w:val="clear" w:color="auto" w:fill="FFFFFF"/>
        <w:spacing w:after="0" w:line="240" w:lineRule="auto"/>
        <w:jc w:val="both"/>
        <w:rPr>
          <w:rFonts w:ascii="Georgia" w:eastAsia="Georgia" w:hAnsi="Georgia" w:cs="Georgia"/>
          <w:sz w:val="20"/>
          <w:szCs w:val="20"/>
        </w:rPr>
      </w:pPr>
      <w:r>
        <w:rPr>
          <w:rFonts w:ascii="Georgia" w:eastAsia="Georgia" w:hAnsi="Georgia" w:cs="Georgia"/>
          <w:color w:val="000000"/>
          <w:sz w:val="20"/>
          <w:szCs w:val="20"/>
          <w:highlight w:val="white"/>
        </w:rPr>
        <w:t>Failure to exhibit good sportsmanship may subject the individual to disciplinary action as deemed appropriate by the Board.</w:t>
      </w:r>
    </w:p>
    <w:p w14:paraId="58F42799" w14:textId="77777777" w:rsidR="00041109" w:rsidRDefault="00000000">
      <w:pPr>
        <w:shd w:val="clear" w:color="auto" w:fill="FFFFFF"/>
        <w:spacing w:after="0" w:line="240" w:lineRule="auto"/>
        <w:jc w:val="center"/>
        <w:rPr>
          <w:rFonts w:ascii="Georgia" w:eastAsia="Georgia" w:hAnsi="Georgia" w:cs="Georgia"/>
          <w:sz w:val="20"/>
          <w:szCs w:val="20"/>
        </w:rPr>
      </w:pPr>
      <w:hyperlink r:id="rId8">
        <w:r>
          <w:rPr>
            <w:rFonts w:ascii="Georgia" w:eastAsia="Georgia" w:hAnsi="Georgia" w:cs="Georgia"/>
            <w:b/>
            <w:color w:val="1155CC"/>
            <w:sz w:val="20"/>
            <w:szCs w:val="20"/>
            <w:highlight w:val="white"/>
            <w:u w:val="single"/>
          </w:rPr>
          <w:t>District Regulation 5570 - SPORTSMANSHIP</w:t>
        </w:r>
      </w:hyperlink>
    </w:p>
    <w:p w14:paraId="299FEDA1" w14:textId="77777777" w:rsidR="00041109" w:rsidRDefault="00000000">
      <w:pPr>
        <w:shd w:val="clear" w:color="auto" w:fill="FFFFFF"/>
        <w:spacing w:after="0" w:line="240" w:lineRule="auto"/>
        <w:jc w:val="both"/>
        <w:rPr>
          <w:rFonts w:ascii="Georgia" w:eastAsia="Georgia" w:hAnsi="Georgia" w:cs="Georgia"/>
          <w:sz w:val="20"/>
          <w:szCs w:val="20"/>
        </w:rPr>
      </w:pPr>
      <w:r>
        <w:rPr>
          <w:rFonts w:ascii="Georgia" w:eastAsia="Georgia" w:hAnsi="Georgia" w:cs="Georgia"/>
          <w:color w:val="000000"/>
          <w:sz w:val="20"/>
          <w:szCs w:val="20"/>
          <w:highlight w:val="white"/>
        </w:rPr>
        <w:t xml:space="preserve">Individuals who violate Policy No. 5570, Sportsmanship shall be subject to the following disciplinary actions to be imposed by the </w:t>
      </w:r>
      <w:proofErr w:type="gramStart"/>
      <w:r>
        <w:rPr>
          <w:rFonts w:ascii="Georgia" w:eastAsia="Georgia" w:hAnsi="Georgia" w:cs="Georgia"/>
          <w:color w:val="000000"/>
          <w:sz w:val="20"/>
          <w:szCs w:val="20"/>
          <w:highlight w:val="white"/>
        </w:rPr>
        <w:t>Principal</w:t>
      </w:r>
      <w:proofErr w:type="gramEnd"/>
      <w:r>
        <w:rPr>
          <w:rFonts w:ascii="Georgia" w:eastAsia="Georgia" w:hAnsi="Georgia" w:cs="Georgia"/>
          <w:color w:val="000000"/>
          <w:sz w:val="20"/>
          <w:szCs w:val="20"/>
          <w:highlight w:val="white"/>
        </w:rPr>
        <w:t xml:space="preserve"> or </w:t>
      </w:r>
      <w:proofErr w:type="gramStart"/>
      <w:r>
        <w:rPr>
          <w:rFonts w:ascii="Georgia" w:eastAsia="Georgia" w:hAnsi="Georgia" w:cs="Georgia"/>
          <w:color w:val="000000"/>
          <w:sz w:val="20"/>
          <w:szCs w:val="20"/>
          <w:highlight w:val="white"/>
        </w:rPr>
        <w:t>designee</w:t>
      </w:r>
      <w:proofErr w:type="gramEnd"/>
      <w:r>
        <w:rPr>
          <w:rFonts w:ascii="Georgia" w:eastAsia="Georgia" w:hAnsi="Georgia" w:cs="Georgia"/>
          <w:color w:val="000000"/>
          <w:sz w:val="20"/>
          <w:szCs w:val="20"/>
          <w:highlight w:val="white"/>
        </w:rPr>
        <w:t>.</w:t>
      </w:r>
    </w:p>
    <w:p w14:paraId="776BF32E" w14:textId="77777777" w:rsidR="00041109" w:rsidRDefault="00000000">
      <w:pPr>
        <w:shd w:val="clear" w:color="auto" w:fill="FFFFFF"/>
        <w:spacing w:after="0" w:line="240" w:lineRule="auto"/>
        <w:jc w:val="both"/>
        <w:rPr>
          <w:rFonts w:ascii="Georgia" w:eastAsia="Georgia" w:hAnsi="Georgia" w:cs="Georgia"/>
          <w:sz w:val="20"/>
          <w:szCs w:val="20"/>
        </w:rPr>
      </w:pPr>
      <w:r>
        <w:rPr>
          <w:rFonts w:ascii="Georgia" w:eastAsia="Georgia" w:hAnsi="Georgia" w:cs="Georgia"/>
          <w:color w:val="000000"/>
          <w:sz w:val="20"/>
          <w:szCs w:val="20"/>
          <w:highlight w:val="white"/>
        </w:rPr>
        <w:t>A. Violations shall be dealt with in the following manner:</w:t>
      </w:r>
    </w:p>
    <w:p w14:paraId="035D26AC" w14:textId="77777777" w:rsidR="00041109" w:rsidRDefault="00000000">
      <w:pPr>
        <w:numPr>
          <w:ilvl w:val="0"/>
          <w:numId w:val="6"/>
        </w:numPr>
        <w:pBdr>
          <w:top w:val="nil"/>
          <w:left w:val="nil"/>
          <w:bottom w:val="nil"/>
          <w:right w:val="nil"/>
          <w:between w:val="nil"/>
        </w:pBdr>
        <w:shd w:val="clear" w:color="auto" w:fill="FFFFFF"/>
        <w:spacing w:after="0" w:line="240" w:lineRule="auto"/>
        <w:jc w:val="both"/>
        <w:rPr>
          <w:rFonts w:ascii="Georgia" w:eastAsia="Georgia" w:hAnsi="Georgia" w:cs="Georgia"/>
          <w:color w:val="000000"/>
          <w:sz w:val="20"/>
          <w:szCs w:val="20"/>
        </w:rPr>
      </w:pPr>
      <w:r>
        <w:rPr>
          <w:rFonts w:ascii="Georgia" w:eastAsia="Georgia" w:hAnsi="Georgia" w:cs="Georgia"/>
          <w:color w:val="000000"/>
          <w:sz w:val="20"/>
          <w:szCs w:val="20"/>
          <w:highlight w:val="white"/>
        </w:rPr>
        <w:t xml:space="preserve">First Offense - warning by the </w:t>
      </w:r>
      <w:proofErr w:type="gramStart"/>
      <w:r>
        <w:rPr>
          <w:rFonts w:ascii="Georgia" w:eastAsia="Georgia" w:hAnsi="Georgia" w:cs="Georgia"/>
          <w:color w:val="000000"/>
          <w:sz w:val="20"/>
          <w:szCs w:val="20"/>
          <w:highlight w:val="white"/>
        </w:rPr>
        <w:t>Principal</w:t>
      </w:r>
      <w:proofErr w:type="gramEnd"/>
      <w:r>
        <w:rPr>
          <w:rFonts w:ascii="Georgia" w:eastAsia="Georgia" w:hAnsi="Georgia" w:cs="Georgia"/>
          <w:color w:val="000000"/>
          <w:sz w:val="20"/>
          <w:szCs w:val="20"/>
          <w:highlight w:val="white"/>
        </w:rPr>
        <w:t xml:space="preserve"> or </w:t>
      </w:r>
      <w:proofErr w:type="gramStart"/>
      <w:r>
        <w:rPr>
          <w:rFonts w:ascii="Georgia" w:eastAsia="Georgia" w:hAnsi="Georgia" w:cs="Georgia"/>
          <w:color w:val="000000"/>
          <w:sz w:val="20"/>
          <w:szCs w:val="20"/>
          <w:highlight w:val="white"/>
        </w:rPr>
        <w:t>designee</w:t>
      </w:r>
      <w:proofErr w:type="gramEnd"/>
      <w:r>
        <w:rPr>
          <w:rFonts w:ascii="Georgia" w:eastAsia="Georgia" w:hAnsi="Georgia" w:cs="Georgia"/>
          <w:color w:val="000000"/>
          <w:sz w:val="20"/>
          <w:szCs w:val="20"/>
          <w:highlight w:val="white"/>
        </w:rPr>
        <w:t>.</w:t>
      </w:r>
    </w:p>
    <w:p w14:paraId="27A14ACF" w14:textId="77777777" w:rsidR="00041109" w:rsidRDefault="00000000">
      <w:pPr>
        <w:numPr>
          <w:ilvl w:val="0"/>
          <w:numId w:val="6"/>
        </w:numPr>
        <w:pBdr>
          <w:top w:val="nil"/>
          <w:left w:val="nil"/>
          <w:bottom w:val="nil"/>
          <w:right w:val="nil"/>
          <w:between w:val="nil"/>
        </w:pBdr>
        <w:shd w:val="clear" w:color="auto" w:fill="FFFFFF"/>
        <w:spacing w:after="0" w:line="240" w:lineRule="auto"/>
        <w:jc w:val="both"/>
        <w:rPr>
          <w:rFonts w:ascii="Georgia" w:eastAsia="Georgia" w:hAnsi="Georgia" w:cs="Georgia"/>
          <w:color w:val="000000"/>
          <w:sz w:val="20"/>
          <w:szCs w:val="20"/>
        </w:rPr>
      </w:pPr>
      <w:r>
        <w:rPr>
          <w:rFonts w:ascii="Georgia" w:eastAsia="Georgia" w:hAnsi="Georgia" w:cs="Georgia"/>
          <w:color w:val="000000"/>
          <w:sz w:val="20"/>
          <w:szCs w:val="20"/>
          <w:highlight w:val="white"/>
        </w:rPr>
        <w:t xml:space="preserve">Second Offense - short term suspension from the athletic or intramural program - duration    to be determined by the </w:t>
      </w:r>
      <w:proofErr w:type="gramStart"/>
      <w:r>
        <w:rPr>
          <w:rFonts w:ascii="Georgia" w:eastAsia="Georgia" w:hAnsi="Georgia" w:cs="Georgia"/>
          <w:color w:val="000000"/>
          <w:sz w:val="20"/>
          <w:szCs w:val="20"/>
          <w:highlight w:val="white"/>
        </w:rPr>
        <w:t>Principal</w:t>
      </w:r>
      <w:proofErr w:type="gramEnd"/>
      <w:r>
        <w:rPr>
          <w:rFonts w:ascii="Georgia" w:eastAsia="Georgia" w:hAnsi="Georgia" w:cs="Georgia"/>
          <w:color w:val="000000"/>
          <w:sz w:val="20"/>
          <w:szCs w:val="20"/>
          <w:highlight w:val="white"/>
        </w:rPr>
        <w:t xml:space="preserve"> or designee, but not to exceed ten school days.</w:t>
      </w:r>
    </w:p>
    <w:p w14:paraId="71BFB51F" w14:textId="77777777" w:rsidR="00041109" w:rsidRDefault="00000000">
      <w:pPr>
        <w:numPr>
          <w:ilvl w:val="0"/>
          <w:numId w:val="6"/>
        </w:numPr>
        <w:pBdr>
          <w:top w:val="nil"/>
          <w:left w:val="nil"/>
          <w:bottom w:val="nil"/>
          <w:right w:val="nil"/>
          <w:between w:val="nil"/>
        </w:pBdr>
        <w:shd w:val="clear" w:color="auto" w:fill="FFFFFF"/>
        <w:spacing w:after="0" w:line="240" w:lineRule="auto"/>
        <w:jc w:val="both"/>
        <w:rPr>
          <w:rFonts w:ascii="Georgia" w:eastAsia="Georgia" w:hAnsi="Georgia" w:cs="Georgia"/>
          <w:color w:val="000000"/>
          <w:sz w:val="20"/>
          <w:szCs w:val="20"/>
        </w:rPr>
      </w:pPr>
      <w:r>
        <w:rPr>
          <w:rFonts w:ascii="Georgia" w:eastAsia="Georgia" w:hAnsi="Georgia" w:cs="Georgia"/>
          <w:color w:val="000000"/>
          <w:sz w:val="20"/>
          <w:szCs w:val="20"/>
          <w:highlight w:val="white"/>
        </w:rPr>
        <w:t>Third Offense - long term suspension - up to one school year from the athletic or intramural program.</w:t>
      </w:r>
    </w:p>
    <w:p w14:paraId="629462DE" w14:textId="77777777" w:rsidR="00041109" w:rsidRDefault="00000000">
      <w:pPr>
        <w:numPr>
          <w:ilvl w:val="0"/>
          <w:numId w:val="6"/>
        </w:numPr>
        <w:pBdr>
          <w:top w:val="nil"/>
          <w:left w:val="nil"/>
          <w:bottom w:val="nil"/>
          <w:right w:val="nil"/>
          <w:between w:val="nil"/>
        </w:pBdr>
        <w:shd w:val="clear" w:color="auto" w:fill="FFFFFF"/>
        <w:spacing w:after="0" w:line="240" w:lineRule="auto"/>
        <w:jc w:val="both"/>
        <w:rPr>
          <w:rFonts w:ascii="Georgia" w:eastAsia="Georgia" w:hAnsi="Georgia" w:cs="Georgia"/>
          <w:color w:val="000000"/>
          <w:sz w:val="20"/>
          <w:szCs w:val="20"/>
        </w:rPr>
      </w:pPr>
      <w:r>
        <w:rPr>
          <w:rFonts w:ascii="Georgia" w:eastAsia="Georgia" w:hAnsi="Georgia" w:cs="Georgia"/>
          <w:color w:val="000000"/>
          <w:sz w:val="20"/>
          <w:szCs w:val="20"/>
          <w:highlight w:val="white"/>
        </w:rPr>
        <w:t xml:space="preserve">Fourth Offense - permanent expulsion from participation in the athletic or intramural program by the </w:t>
      </w:r>
      <w:proofErr w:type="gramStart"/>
      <w:r>
        <w:rPr>
          <w:rFonts w:ascii="Georgia" w:eastAsia="Georgia" w:hAnsi="Georgia" w:cs="Georgia"/>
          <w:color w:val="000000"/>
          <w:sz w:val="20"/>
          <w:szCs w:val="20"/>
          <w:highlight w:val="white"/>
        </w:rPr>
        <w:t>Principal</w:t>
      </w:r>
      <w:proofErr w:type="gramEnd"/>
      <w:r>
        <w:rPr>
          <w:rFonts w:ascii="Georgia" w:eastAsia="Georgia" w:hAnsi="Georgia" w:cs="Georgia"/>
          <w:color w:val="000000"/>
          <w:sz w:val="20"/>
          <w:szCs w:val="20"/>
          <w:highlight w:val="white"/>
        </w:rPr>
        <w:t xml:space="preserve"> or </w:t>
      </w:r>
      <w:proofErr w:type="gramStart"/>
      <w:r>
        <w:rPr>
          <w:rFonts w:ascii="Georgia" w:eastAsia="Georgia" w:hAnsi="Georgia" w:cs="Georgia"/>
          <w:color w:val="000000"/>
          <w:sz w:val="20"/>
          <w:szCs w:val="20"/>
          <w:highlight w:val="white"/>
        </w:rPr>
        <w:t>designee</w:t>
      </w:r>
      <w:proofErr w:type="gramEnd"/>
      <w:r>
        <w:rPr>
          <w:rFonts w:ascii="Georgia" w:eastAsia="Georgia" w:hAnsi="Georgia" w:cs="Georgia"/>
          <w:color w:val="000000"/>
          <w:sz w:val="20"/>
          <w:szCs w:val="20"/>
          <w:highlight w:val="white"/>
        </w:rPr>
        <w:t>.</w:t>
      </w:r>
    </w:p>
    <w:p w14:paraId="71A1BB2F" w14:textId="77777777" w:rsidR="00041109" w:rsidRDefault="00000000">
      <w:pPr>
        <w:shd w:val="clear" w:color="auto" w:fill="FFFFFF"/>
        <w:spacing w:after="0" w:line="240" w:lineRule="auto"/>
        <w:jc w:val="both"/>
        <w:rPr>
          <w:rFonts w:ascii="Georgia" w:eastAsia="Georgia" w:hAnsi="Georgia" w:cs="Georgia"/>
          <w:sz w:val="20"/>
          <w:szCs w:val="20"/>
        </w:rPr>
      </w:pPr>
      <w:r>
        <w:rPr>
          <w:rFonts w:ascii="Georgia" w:eastAsia="Georgia" w:hAnsi="Georgia" w:cs="Georgia"/>
          <w:color w:val="000000"/>
          <w:sz w:val="20"/>
          <w:szCs w:val="20"/>
          <w:highlight w:val="white"/>
        </w:rPr>
        <w:t xml:space="preserve">B. The determination of the </w:t>
      </w:r>
      <w:proofErr w:type="gramStart"/>
      <w:r>
        <w:rPr>
          <w:rFonts w:ascii="Georgia" w:eastAsia="Georgia" w:hAnsi="Georgia" w:cs="Georgia"/>
          <w:color w:val="000000"/>
          <w:sz w:val="20"/>
          <w:szCs w:val="20"/>
          <w:highlight w:val="white"/>
        </w:rPr>
        <w:t>Principal</w:t>
      </w:r>
      <w:proofErr w:type="gramEnd"/>
      <w:r>
        <w:rPr>
          <w:rFonts w:ascii="Georgia" w:eastAsia="Georgia" w:hAnsi="Georgia" w:cs="Georgia"/>
          <w:color w:val="000000"/>
          <w:sz w:val="20"/>
          <w:szCs w:val="20"/>
          <w:highlight w:val="white"/>
        </w:rPr>
        <w:t xml:space="preserve"> or </w:t>
      </w:r>
      <w:proofErr w:type="gramStart"/>
      <w:r>
        <w:rPr>
          <w:rFonts w:ascii="Georgia" w:eastAsia="Georgia" w:hAnsi="Georgia" w:cs="Georgia"/>
          <w:color w:val="000000"/>
          <w:sz w:val="20"/>
          <w:szCs w:val="20"/>
          <w:highlight w:val="white"/>
        </w:rPr>
        <w:t>designee</w:t>
      </w:r>
      <w:proofErr w:type="gramEnd"/>
      <w:r>
        <w:rPr>
          <w:rFonts w:ascii="Georgia" w:eastAsia="Georgia" w:hAnsi="Georgia" w:cs="Georgia"/>
          <w:color w:val="000000"/>
          <w:sz w:val="20"/>
          <w:szCs w:val="20"/>
          <w:highlight w:val="white"/>
        </w:rPr>
        <w:t xml:space="preserve"> may be appealed to the Superintendent who shall make a determination within ten working days.</w:t>
      </w:r>
    </w:p>
    <w:p w14:paraId="6496E06D" w14:textId="77777777" w:rsidR="00041109" w:rsidRDefault="00000000">
      <w:pPr>
        <w:shd w:val="clear" w:color="auto" w:fill="FFFFFF"/>
        <w:spacing w:after="0" w:line="240" w:lineRule="auto"/>
        <w:jc w:val="both"/>
        <w:rPr>
          <w:rFonts w:ascii="Georgia" w:eastAsia="Georgia" w:hAnsi="Georgia" w:cs="Georgia"/>
          <w:color w:val="000000"/>
          <w:sz w:val="20"/>
          <w:szCs w:val="20"/>
          <w:highlight w:val="white"/>
        </w:rPr>
      </w:pPr>
      <w:r>
        <w:rPr>
          <w:rFonts w:ascii="Georgia" w:eastAsia="Georgia" w:hAnsi="Georgia" w:cs="Georgia"/>
          <w:color w:val="000000"/>
          <w:sz w:val="20"/>
          <w:szCs w:val="20"/>
          <w:highlight w:val="white"/>
        </w:rPr>
        <w:t xml:space="preserve">C. A determination by the Superintendent resulting in a </w:t>
      </w:r>
      <w:proofErr w:type="gramStart"/>
      <w:r>
        <w:rPr>
          <w:rFonts w:ascii="Georgia" w:eastAsia="Georgia" w:hAnsi="Georgia" w:cs="Georgia"/>
          <w:color w:val="000000"/>
          <w:sz w:val="20"/>
          <w:szCs w:val="20"/>
          <w:highlight w:val="white"/>
        </w:rPr>
        <w:t>long term</w:t>
      </w:r>
      <w:proofErr w:type="gramEnd"/>
      <w:r>
        <w:rPr>
          <w:rFonts w:ascii="Georgia" w:eastAsia="Georgia" w:hAnsi="Georgia" w:cs="Georgia"/>
          <w:color w:val="000000"/>
          <w:sz w:val="20"/>
          <w:szCs w:val="20"/>
          <w:highlight w:val="white"/>
        </w:rPr>
        <w:t xml:space="preserve"> suspension or expulsion from the athletic or intramural program may be appealed to the Board which may hold a hearing on the matter and render a determination of the matter within thirty calendar days.</w:t>
      </w:r>
    </w:p>
    <w:p w14:paraId="0B2C943C" w14:textId="77777777" w:rsidR="00041109" w:rsidRDefault="00041109">
      <w:pPr>
        <w:shd w:val="clear" w:color="auto" w:fill="FFFFFF"/>
        <w:spacing w:after="0" w:line="240" w:lineRule="auto"/>
        <w:jc w:val="both"/>
        <w:rPr>
          <w:rFonts w:ascii="Georgia" w:eastAsia="Georgia" w:hAnsi="Georgia" w:cs="Georgia"/>
          <w:sz w:val="20"/>
          <w:szCs w:val="20"/>
        </w:rPr>
      </w:pPr>
    </w:p>
    <w:p w14:paraId="483F8515" w14:textId="77777777" w:rsidR="00041109" w:rsidRDefault="00000000">
      <w:pPr>
        <w:spacing w:after="0" w:line="240" w:lineRule="auto"/>
        <w:jc w:val="center"/>
        <w:rPr>
          <w:rFonts w:ascii="Georgia" w:eastAsia="Georgia" w:hAnsi="Georgia" w:cs="Georgia"/>
          <w:sz w:val="20"/>
          <w:szCs w:val="20"/>
        </w:rPr>
      </w:pPr>
      <w:r>
        <w:rPr>
          <w:rFonts w:ascii="Georgia" w:eastAsia="Georgia" w:hAnsi="Georgia" w:cs="Georgia"/>
          <w:b/>
          <w:color w:val="000000"/>
          <w:sz w:val="20"/>
          <w:szCs w:val="20"/>
          <w:highlight w:val="white"/>
        </w:rPr>
        <w:t>NJSIAA Sportsmanship Rule/Policy</w:t>
      </w:r>
    </w:p>
    <w:p w14:paraId="47E154D0" w14:textId="77777777" w:rsidR="00041109" w:rsidRDefault="00000000">
      <w:pPr>
        <w:spacing w:after="0" w:line="240" w:lineRule="auto"/>
        <w:rPr>
          <w:rFonts w:ascii="Georgia" w:eastAsia="Georgia" w:hAnsi="Georgia" w:cs="Georgia"/>
          <w:sz w:val="20"/>
          <w:szCs w:val="20"/>
        </w:rPr>
      </w:pPr>
      <w:r>
        <w:rPr>
          <w:rFonts w:ascii="Georgia" w:eastAsia="Georgia" w:hAnsi="Georgia" w:cs="Georgia"/>
          <w:color w:val="000000"/>
          <w:sz w:val="20"/>
          <w:szCs w:val="20"/>
          <w:highlight w:val="white"/>
        </w:rPr>
        <w:t>“The NJSIAA requires officials to enforce all rules regarding unsportsmanlike conduct by coaches and players. There will be no tolerance for any negative behavior, such as taunting, trash-talking and verbal, written, or physical conduct related to race, gender, ethnicity, disability, sexual orientation, or religion. Such behavior will result in being ejected from this event. All participants must respect the game, respect the officials, and respect their opponents.”</w:t>
      </w:r>
    </w:p>
    <w:p w14:paraId="2A7F95C4" w14:textId="77777777" w:rsidR="00041109" w:rsidRDefault="00000000">
      <w:pPr>
        <w:spacing w:after="0" w:line="240" w:lineRule="auto"/>
        <w:rPr>
          <w:rFonts w:ascii="Georgia" w:eastAsia="Georgia" w:hAnsi="Georgia" w:cs="Georgia"/>
          <w:sz w:val="20"/>
          <w:szCs w:val="20"/>
        </w:rPr>
      </w:pPr>
      <w:r>
        <w:rPr>
          <w:rFonts w:ascii="Georgia" w:eastAsia="Georgia" w:hAnsi="Georgia" w:cs="Georgia"/>
          <w:color w:val="000000"/>
          <w:sz w:val="20"/>
          <w:szCs w:val="20"/>
          <w:highlight w:val="white"/>
        </w:rPr>
        <w:t>It shall be the responsibility of each member school to ensure that all individuals employed by or directly associated with the athletic program, including its Student-Athletes, comport themselves in a sportsmanlike manner when representing their school, especially at interscholastic events.</w:t>
      </w:r>
    </w:p>
    <w:p w14:paraId="7BA150BF" w14:textId="77777777" w:rsidR="00041109" w:rsidRDefault="00000000">
      <w:pPr>
        <w:spacing w:after="0" w:line="240" w:lineRule="auto"/>
        <w:rPr>
          <w:rFonts w:ascii="Georgia" w:eastAsia="Georgia" w:hAnsi="Georgia" w:cs="Georgia"/>
          <w:sz w:val="20"/>
          <w:szCs w:val="20"/>
        </w:rPr>
      </w:pPr>
      <w:r>
        <w:rPr>
          <w:rFonts w:ascii="Georgia" w:eastAsia="Georgia" w:hAnsi="Georgia" w:cs="Georgia"/>
          <w:color w:val="000000"/>
          <w:sz w:val="20"/>
          <w:szCs w:val="20"/>
          <w:highlight w:val="white"/>
        </w:rPr>
        <w:t>Unsportsmanlike conduct shall subject the individual to disciplinary action. The member school with which the individual is associated may also be subject to disciplinary action if it is found that the member school’s policies, actions, or failure to act, substantially contributed to the individual’s conduct.</w:t>
      </w:r>
    </w:p>
    <w:p w14:paraId="76A3B9B4" w14:textId="77777777" w:rsidR="00041109" w:rsidRDefault="00000000">
      <w:pPr>
        <w:spacing w:after="0" w:line="240" w:lineRule="auto"/>
        <w:rPr>
          <w:rFonts w:ascii="Georgia" w:eastAsia="Georgia" w:hAnsi="Georgia" w:cs="Georgia"/>
          <w:sz w:val="20"/>
          <w:szCs w:val="20"/>
        </w:rPr>
      </w:pPr>
      <w:r>
        <w:rPr>
          <w:rFonts w:ascii="Georgia" w:eastAsia="Georgia" w:hAnsi="Georgia" w:cs="Georgia"/>
          <w:color w:val="000000"/>
          <w:sz w:val="20"/>
          <w:szCs w:val="20"/>
          <w:highlight w:val="white"/>
        </w:rPr>
        <w:lastRenderedPageBreak/>
        <w:t>Under the NJSIAA Sportsmanship Rule/Policy, unsportsmanlike conduct includes, but is not limited to, actions of a fan, spectator, school staff, school security, officials, opposing coach or players who:</w:t>
      </w:r>
    </w:p>
    <w:p w14:paraId="02181439" w14:textId="77777777" w:rsidR="00041109" w:rsidRDefault="00000000">
      <w:pPr>
        <w:numPr>
          <w:ilvl w:val="0"/>
          <w:numId w:val="2"/>
        </w:numPr>
        <w:spacing w:after="0" w:line="240" w:lineRule="auto"/>
        <w:rPr>
          <w:rFonts w:ascii="Georgia" w:eastAsia="Georgia" w:hAnsi="Georgia" w:cs="Georgia"/>
          <w:color w:val="000000"/>
          <w:sz w:val="20"/>
          <w:szCs w:val="20"/>
        </w:rPr>
      </w:pPr>
      <w:r>
        <w:rPr>
          <w:rFonts w:ascii="Georgia" w:eastAsia="Georgia" w:hAnsi="Georgia" w:cs="Georgia"/>
          <w:color w:val="000000"/>
          <w:sz w:val="20"/>
          <w:szCs w:val="20"/>
          <w:highlight w:val="white"/>
        </w:rPr>
        <w:t xml:space="preserve">Strikes or physically </w:t>
      </w:r>
      <w:proofErr w:type="gramStart"/>
      <w:r>
        <w:rPr>
          <w:rFonts w:ascii="Georgia" w:eastAsia="Georgia" w:hAnsi="Georgia" w:cs="Georgia"/>
          <w:color w:val="000000"/>
          <w:sz w:val="20"/>
          <w:szCs w:val="20"/>
          <w:highlight w:val="white"/>
        </w:rPr>
        <w:t>abuses</w:t>
      </w:r>
      <w:proofErr w:type="gramEnd"/>
      <w:r>
        <w:rPr>
          <w:rFonts w:ascii="Georgia" w:eastAsia="Georgia" w:hAnsi="Georgia" w:cs="Georgia"/>
          <w:color w:val="000000"/>
          <w:sz w:val="20"/>
          <w:szCs w:val="20"/>
          <w:highlight w:val="white"/>
        </w:rPr>
        <w:t xml:space="preserve"> an official, opposing coach, player, or spectator</w:t>
      </w:r>
    </w:p>
    <w:p w14:paraId="70CC7C7C" w14:textId="77777777" w:rsidR="00041109" w:rsidRDefault="00000000">
      <w:pPr>
        <w:numPr>
          <w:ilvl w:val="0"/>
          <w:numId w:val="2"/>
        </w:numPr>
        <w:spacing w:after="0" w:line="240" w:lineRule="auto"/>
        <w:rPr>
          <w:rFonts w:ascii="Georgia" w:eastAsia="Georgia" w:hAnsi="Georgia" w:cs="Georgia"/>
          <w:color w:val="000000"/>
          <w:sz w:val="20"/>
          <w:szCs w:val="20"/>
        </w:rPr>
      </w:pPr>
      <w:r>
        <w:rPr>
          <w:rFonts w:ascii="Georgia" w:eastAsia="Georgia" w:hAnsi="Georgia" w:cs="Georgia"/>
          <w:color w:val="000000"/>
          <w:sz w:val="20"/>
          <w:szCs w:val="20"/>
          <w:highlight w:val="white"/>
        </w:rPr>
        <w:t>Intentionally incites participants or spectators to violent or abusive action</w:t>
      </w:r>
    </w:p>
    <w:p w14:paraId="6FD0A093" w14:textId="77777777" w:rsidR="00041109" w:rsidRDefault="00000000">
      <w:pPr>
        <w:numPr>
          <w:ilvl w:val="0"/>
          <w:numId w:val="2"/>
        </w:numPr>
        <w:spacing w:after="0" w:line="240" w:lineRule="auto"/>
        <w:rPr>
          <w:rFonts w:ascii="Georgia" w:eastAsia="Georgia" w:hAnsi="Georgia" w:cs="Georgia"/>
          <w:color w:val="000000"/>
          <w:sz w:val="20"/>
          <w:szCs w:val="20"/>
        </w:rPr>
      </w:pPr>
      <w:r>
        <w:rPr>
          <w:rFonts w:ascii="Georgia" w:eastAsia="Georgia" w:hAnsi="Georgia" w:cs="Georgia"/>
          <w:color w:val="000000"/>
          <w:sz w:val="20"/>
          <w:szCs w:val="20"/>
          <w:highlight w:val="white"/>
        </w:rPr>
        <w:t>Uses obscene gestures or profane or unduly provocative language or action towards officials, opponents, or spectators</w:t>
      </w:r>
    </w:p>
    <w:p w14:paraId="31AD1E2A" w14:textId="77777777" w:rsidR="00041109" w:rsidRDefault="00000000">
      <w:pPr>
        <w:numPr>
          <w:ilvl w:val="0"/>
          <w:numId w:val="2"/>
        </w:numPr>
        <w:spacing w:after="0" w:line="240" w:lineRule="auto"/>
        <w:rPr>
          <w:rFonts w:ascii="Georgia" w:eastAsia="Georgia" w:hAnsi="Georgia" w:cs="Georgia"/>
          <w:color w:val="000000"/>
          <w:sz w:val="20"/>
          <w:szCs w:val="20"/>
        </w:rPr>
      </w:pPr>
      <w:r>
        <w:rPr>
          <w:rFonts w:ascii="Georgia" w:eastAsia="Georgia" w:hAnsi="Georgia" w:cs="Georgia"/>
          <w:color w:val="000000"/>
          <w:sz w:val="20"/>
          <w:szCs w:val="20"/>
          <w:highlight w:val="white"/>
        </w:rPr>
        <w:t>Engages in harassing verbal or physical conduct related to race, gender, ethnicity, disability, sexual orientation or religion at an interscholastic event.</w:t>
      </w:r>
    </w:p>
    <w:p w14:paraId="596B0759" w14:textId="77777777" w:rsidR="00041109" w:rsidRDefault="00000000">
      <w:pPr>
        <w:numPr>
          <w:ilvl w:val="0"/>
          <w:numId w:val="2"/>
        </w:numPr>
        <w:spacing w:after="0" w:line="240" w:lineRule="auto"/>
        <w:rPr>
          <w:rFonts w:ascii="Georgia" w:eastAsia="Georgia" w:hAnsi="Georgia" w:cs="Georgia"/>
          <w:color w:val="000000"/>
          <w:sz w:val="20"/>
          <w:szCs w:val="20"/>
        </w:rPr>
      </w:pPr>
      <w:r>
        <w:rPr>
          <w:rFonts w:ascii="Georgia" w:eastAsia="Georgia" w:hAnsi="Georgia" w:cs="Georgia"/>
          <w:color w:val="000000"/>
          <w:sz w:val="20"/>
          <w:szCs w:val="20"/>
          <w:highlight w:val="white"/>
        </w:rPr>
        <w:t>Use of profanity, threatening comments, or biased language before, during, or after an interscholastic event.</w:t>
      </w:r>
    </w:p>
    <w:p w14:paraId="7A05D638" w14:textId="77777777" w:rsidR="00041109" w:rsidRDefault="00000000">
      <w:pPr>
        <w:numPr>
          <w:ilvl w:val="0"/>
          <w:numId w:val="2"/>
        </w:numPr>
        <w:spacing w:after="0" w:line="240" w:lineRule="auto"/>
        <w:rPr>
          <w:rFonts w:ascii="Georgia" w:eastAsia="Georgia" w:hAnsi="Georgia" w:cs="Georgia"/>
          <w:color w:val="000000"/>
          <w:sz w:val="20"/>
          <w:szCs w:val="20"/>
        </w:rPr>
      </w:pPr>
      <w:r>
        <w:rPr>
          <w:rFonts w:ascii="Georgia" w:eastAsia="Georgia" w:hAnsi="Georgia" w:cs="Georgia"/>
          <w:color w:val="000000"/>
          <w:sz w:val="20"/>
          <w:szCs w:val="20"/>
          <w:highlight w:val="white"/>
        </w:rPr>
        <w:t>Verbally harasses an official or participant (i.e., coaches or players from any participating school) by using names or uniform numbers.</w:t>
      </w:r>
    </w:p>
    <w:p w14:paraId="4CF809F8" w14:textId="77777777" w:rsidR="00041109" w:rsidRDefault="00000000">
      <w:pPr>
        <w:numPr>
          <w:ilvl w:val="0"/>
          <w:numId w:val="2"/>
        </w:numPr>
        <w:spacing w:after="0" w:line="240" w:lineRule="auto"/>
        <w:rPr>
          <w:rFonts w:ascii="Georgia" w:eastAsia="Georgia" w:hAnsi="Georgia" w:cs="Georgia"/>
          <w:color w:val="000000"/>
          <w:sz w:val="20"/>
          <w:szCs w:val="20"/>
        </w:rPr>
      </w:pPr>
      <w:r>
        <w:rPr>
          <w:rFonts w:ascii="Georgia" w:eastAsia="Georgia" w:hAnsi="Georgia" w:cs="Georgia"/>
          <w:color w:val="000000"/>
          <w:sz w:val="20"/>
          <w:szCs w:val="20"/>
          <w:highlight w:val="white"/>
        </w:rPr>
        <w:t>Entering the field of play – before, during, or after an interscholastic event.</w:t>
      </w:r>
    </w:p>
    <w:p w14:paraId="62A35106" w14:textId="77777777" w:rsidR="00041109" w:rsidRDefault="00000000">
      <w:pPr>
        <w:numPr>
          <w:ilvl w:val="0"/>
          <w:numId w:val="2"/>
        </w:numPr>
        <w:spacing w:after="0" w:line="240" w:lineRule="auto"/>
        <w:rPr>
          <w:rFonts w:ascii="Georgia" w:eastAsia="Georgia" w:hAnsi="Georgia" w:cs="Georgia"/>
          <w:color w:val="000000"/>
          <w:sz w:val="20"/>
          <w:szCs w:val="20"/>
        </w:rPr>
      </w:pPr>
      <w:r>
        <w:rPr>
          <w:rFonts w:ascii="Georgia" w:eastAsia="Georgia" w:hAnsi="Georgia" w:cs="Georgia"/>
          <w:color w:val="000000"/>
          <w:sz w:val="20"/>
          <w:szCs w:val="20"/>
          <w:highlight w:val="white"/>
        </w:rPr>
        <w:t>Physical altercation with an official, coach, player, school staff, school security, or spectator – before, during, or after an interscholastic event.</w:t>
      </w:r>
    </w:p>
    <w:p w14:paraId="2E683C88" w14:textId="77777777" w:rsidR="00041109" w:rsidRDefault="00000000">
      <w:pPr>
        <w:numPr>
          <w:ilvl w:val="0"/>
          <w:numId w:val="2"/>
        </w:numPr>
        <w:spacing w:after="0" w:line="240" w:lineRule="auto"/>
        <w:rPr>
          <w:rFonts w:ascii="Georgia" w:eastAsia="Georgia" w:hAnsi="Georgia" w:cs="Georgia"/>
          <w:color w:val="000000"/>
          <w:sz w:val="20"/>
          <w:szCs w:val="20"/>
        </w:rPr>
      </w:pPr>
      <w:r>
        <w:rPr>
          <w:rFonts w:ascii="Georgia" w:eastAsia="Georgia" w:hAnsi="Georgia" w:cs="Georgia"/>
          <w:color w:val="000000"/>
          <w:sz w:val="20"/>
          <w:szCs w:val="20"/>
          <w:highlight w:val="white"/>
        </w:rPr>
        <w:t>Use of artificial noisemakers or other instruments intended to disrupt the interscholastic event or distract the participants during an interscholastic event.</w:t>
      </w:r>
    </w:p>
    <w:p w14:paraId="6FE6EFB7" w14:textId="77777777" w:rsidR="00041109" w:rsidRDefault="00000000">
      <w:pPr>
        <w:spacing w:after="0" w:line="240" w:lineRule="auto"/>
        <w:jc w:val="center"/>
        <w:rPr>
          <w:rFonts w:ascii="Georgia" w:eastAsia="Georgia" w:hAnsi="Georgia" w:cs="Georgia"/>
          <w:b/>
          <w:sz w:val="20"/>
          <w:szCs w:val="20"/>
        </w:rPr>
      </w:pPr>
      <w:r>
        <w:rPr>
          <w:rFonts w:ascii="Georgia" w:eastAsia="Georgia" w:hAnsi="Georgia" w:cs="Georgia"/>
          <w:b/>
          <w:color w:val="000000"/>
          <w:sz w:val="20"/>
          <w:szCs w:val="20"/>
          <w:highlight w:val="white"/>
        </w:rPr>
        <w:t>Shore Conference Rules and Regulations</w:t>
      </w:r>
    </w:p>
    <w:p w14:paraId="0987362C" w14:textId="77777777" w:rsidR="00041109" w:rsidRDefault="00000000">
      <w:pPr>
        <w:spacing w:after="0" w:line="240" w:lineRule="auto"/>
        <w:rPr>
          <w:rFonts w:ascii="Georgia" w:eastAsia="Georgia" w:hAnsi="Georgia" w:cs="Georgia"/>
          <w:sz w:val="20"/>
          <w:szCs w:val="20"/>
        </w:rPr>
      </w:pPr>
      <w:r>
        <w:rPr>
          <w:rFonts w:ascii="Georgia" w:eastAsia="Georgia" w:hAnsi="Georgia" w:cs="Georgia"/>
          <w:color w:val="000000"/>
          <w:sz w:val="20"/>
          <w:szCs w:val="20"/>
          <w:highlight w:val="white"/>
        </w:rPr>
        <w:t xml:space="preserve">The rules of conduct apply to all Shore Conference events, including regular and </w:t>
      </w:r>
      <w:proofErr w:type="gramStart"/>
      <w:r>
        <w:rPr>
          <w:rFonts w:ascii="Georgia" w:eastAsia="Georgia" w:hAnsi="Georgia" w:cs="Georgia"/>
          <w:color w:val="000000"/>
          <w:sz w:val="20"/>
          <w:szCs w:val="20"/>
          <w:highlight w:val="white"/>
        </w:rPr>
        <w:t>postseason</w:t>
      </w:r>
      <w:proofErr w:type="gramEnd"/>
      <w:r>
        <w:rPr>
          <w:rFonts w:ascii="Georgia" w:eastAsia="Georgia" w:hAnsi="Georgia" w:cs="Georgia"/>
          <w:color w:val="000000"/>
          <w:sz w:val="20"/>
          <w:szCs w:val="20"/>
          <w:highlight w:val="white"/>
        </w:rPr>
        <w:t xml:space="preserve"> competitions.</w:t>
      </w:r>
    </w:p>
    <w:p w14:paraId="2335DEAC" w14:textId="77777777" w:rsidR="00041109" w:rsidRDefault="00000000">
      <w:pPr>
        <w:numPr>
          <w:ilvl w:val="0"/>
          <w:numId w:val="3"/>
        </w:numPr>
        <w:spacing w:after="0" w:line="240" w:lineRule="auto"/>
        <w:rPr>
          <w:rFonts w:ascii="Georgia" w:eastAsia="Georgia" w:hAnsi="Georgia" w:cs="Georgia"/>
          <w:color w:val="000000"/>
          <w:sz w:val="20"/>
          <w:szCs w:val="20"/>
        </w:rPr>
      </w:pPr>
      <w:r>
        <w:rPr>
          <w:rFonts w:ascii="Georgia" w:eastAsia="Georgia" w:hAnsi="Georgia" w:cs="Georgia"/>
          <w:color w:val="000000"/>
          <w:sz w:val="20"/>
          <w:szCs w:val="20"/>
          <w:highlight w:val="white"/>
        </w:rPr>
        <w:t>Artificial noisemakers are prohibited by NJSIAA rules and are not permitted at any event. This includes bells, whistles, thunder sticks, clappers, balloons, megaphones (excluding cheerleaders), and horns.</w:t>
      </w:r>
    </w:p>
    <w:p w14:paraId="64AC3829" w14:textId="77777777" w:rsidR="00041109" w:rsidRDefault="00000000">
      <w:pPr>
        <w:numPr>
          <w:ilvl w:val="0"/>
          <w:numId w:val="3"/>
        </w:numPr>
        <w:spacing w:after="0" w:line="240" w:lineRule="auto"/>
        <w:rPr>
          <w:rFonts w:ascii="Georgia" w:eastAsia="Georgia" w:hAnsi="Georgia" w:cs="Georgia"/>
          <w:color w:val="000000"/>
          <w:sz w:val="20"/>
          <w:szCs w:val="20"/>
        </w:rPr>
      </w:pPr>
      <w:r>
        <w:rPr>
          <w:rFonts w:ascii="Georgia" w:eastAsia="Georgia" w:hAnsi="Georgia" w:cs="Georgia"/>
          <w:color w:val="000000"/>
          <w:sz w:val="20"/>
          <w:szCs w:val="20"/>
          <w:highlight w:val="white"/>
        </w:rPr>
        <w:t>Body painting is not permitted, nor are bare chests.</w:t>
      </w:r>
    </w:p>
    <w:p w14:paraId="3DF36844" w14:textId="77777777" w:rsidR="00041109" w:rsidRDefault="00000000">
      <w:pPr>
        <w:numPr>
          <w:ilvl w:val="0"/>
          <w:numId w:val="3"/>
        </w:numPr>
        <w:spacing w:after="0" w:line="240" w:lineRule="auto"/>
        <w:rPr>
          <w:rFonts w:ascii="Georgia" w:eastAsia="Georgia" w:hAnsi="Georgia" w:cs="Georgia"/>
          <w:color w:val="000000"/>
          <w:sz w:val="20"/>
          <w:szCs w:val="20"/>
        </w:rPr>
      </w:pPr>
      <w:r>
        <w:rPr>
          <w:rFonts w:ascii="Georgia" w:eastAsia="Georgia" w:hAnsi="Georgia" w:cs="Georgia"/>
          <w:color w:val="000000"/>
          <w:sz w:val="20"/>
          <w:szCs w:val="20"/>
          <w:highlight w:val="white"/>
        </w:rPr>
        <w:t xml:space="preserve">All signs must be hung on walls and shall show only positive support. Those that direct negative comments toward opponents or are unsportsmanlike are not permitted. Visiting teams may not bring banners/signs to hang at </w:t>
      </w:r>
      <w:proofErr w:type="gramStart"/>
      <w:r>
        <w:rPr>
          <w:rFonts w:ascii="Georgia" w:eastAsia="Georgia" w:hAnsi="Georgia" w:cs="Georgia"/>
          <w:color w:val="000000"/>
          <w:sz w:val="20"/>
          <w:szCs w:val="20"/>
          <w:highlight w:val="white"/>
        </w:rPr>
        <w:t>host</w:t>
      </w:r>
      <w:proofErr w:type="gramEnd"/>
      <w:r>
        <w:rPr>
          <w:rFonts w:ascii="Georgia" w:eastAsia="Georgia" w:hAnsi="Georgia" w:cs="Georgia"/>
          <w:color w:val="000000"/>
          <w:sz w:val="20"/>
          <w:szCs w:val="20"/>
          <w:highlight w:val="white"/>
        </w:rPr>
        <w:t xml:space="preserve"> school’s venue. Flags are not permitted at indoor facilities or bleachers.</w:t>
      </w:r>
    </w:p>
    <w:p w14:paraId="3DF3DDB5" w14:textId="77777777" w:rsidR="00041109" w:rsidRDefault="00000000">
      <w:pPr>
        <w:numPr>
          <w:ilvl w:val="0"/>
          <w:numId w:val="3"/>
        </w:numPr>
        <w:spacing w:after="0" w:line="240" w:lineRule="auto"/>
        <w:rPr>
          <w:rFonts w:ascii="Georgia" w:eastAsia="Georgia" w:hAnsi="Georgia" w:cs="Georgia"/>
          <w:color w:val="000000"/>
          <w:sz w:val="20"/>
          <w:szCs w:val="20"/>
        </w:rPr>
      </w:pPr>
      <w:r>
        <w:rPr>
          <w:rFonts w:ascii="Georgia" w:eastAsia="Georgia" w:hAnsi="Georgia" w:cs="Georgia"/>
          <w:color w:val="000000"/>
          <w:sz w:val="20"/>
          <w:szCs w:val="20"/>
          <w:highlight w:val="white"/>
        </w:rPr>
        <w:t>Teams may run through banners that are positive and show good sportsmanship.</w:t>
      </w:r>
    </w:p>
    <w:p w14:paraId="4F8D3CE6" w14:textId="77777777" w:rsidR="00041109" w:rsidRDefault="00000000">
      <w:pPr>
        <w:numPr>
          <w:ilvl w:val="0"/>
          <w:numId w:val="3"/>
        </w:numPr>
        <w:spacing w:after="0" w:line="240" w:lineRule="auto"/>
        <w:rPr>
          <w:rFonts w:ascii="Georgia" w:eastAsia="Georgia" w:hAnsi="Georgia" w:cs="Georgia"/>
          <w:color w:val="000000"/>
          <w:sz w:val="20"/>
          <w:szCs w:val="20"/>
        </w:rPr>
      </w:pPr>
      <w:r>
        <w:rPr>
          <w:rFonts w:ascii="Georgia" w:eastAsia="Georgia" w:hAnsi="Georgia" w:cs="Georgia"/>
          <w:color w:val="000000"/>
          <w:sz w:val="20"/>
          <w:szCs w:val="20"/>
          <w:highlight w:val="white"/>
        </w:rPr>
        <w:t>Supervised pep bands are allowed at all events. </w:t>
      </w:r>
    </w:p>
    <w:p w14:paraId="78661CB7" w14:textId="77777777" w:rsidR="00041109" w:rsidRDefault="00000000">
      <w:pPr>
        <w:numPr>
          <w:ilvl w:val="0"/>
          <w:numId w:val="3"/>
        </w:numPr>
        <w:spacing w:after="0" w:line="240" w:lineRule="auto"/>
        <w:rPr>
          <w:rFonts w:ascii="Georgia" w:eastAsia="Georgia" w:hAnsi="Georgia" w:cs="Georgia"/>
          <w:color w:val="000000"/>
          <w:sz w:val="20"/>
          <w:szCs w:val="20"/>
        </w:rPr>
      </w:pPr>
      <w:r>
        <w:rPr>
          <w:rFonts w:ascii="Georgia" w:eastAsia="Georgia" w:hAnsi="Georgia" w:cs="Georgia"/>
          <w:color w:val="000000"/>
          <w:sz w:val="20"/>
          <w:szCs w:val="20"/>
          <w:highlight w:val="white"/>
        </w:rPr>
        <w:t>Face painting is allowed, provided it was done prior to entering the venue. </w:t>
      </w:r>
    </w:p>
    <w:p w14:paraId="00689E88" w14:textId="77777777" w:rsidR="00041109" w:rsidRDefault="00000000">
      <w:pPr>
        <w:numPr>
          <w:ilvl w:val="0"/>
          <w:numId w:val="3"/>
        </w:numPr>
        <w:spacing w:after="0" w:line="240" w:lineRule="auto"/>
        <w:rPr>
          <w:rFonts w:ascii="Georgia" w:eastAsia="Georgia" w:hAnsi="Georgia" w:cs="Georgia"/>
          <w:color w:val="000000"/>
          <w:sz w:val="20"/>
          <w:szCs w:val="20"/>
        </w:rPr>
      </w:pPr>
      <w:r>
        <w:rPr>
          <w:rFonts w:ascii="Georgia" w:eastAsia="Georgia" w:hAnsi="Georgia" w:cs="Georgia"/>
          <w:color w:val="000000"/>
          <w:sz w:val="20"/>
          <w:szCs w:val="20"/>
          <w:highlight w:val="white"/>
        </w:rPr>
        <w:t>Rally towels are allowed. Foam fingers are also allowed, provided they are not blocking the view of spectators.</w:t>
      </w:r>
    </w:p>
    <w:p w14:paraId="4896793C" w14:textId="77777777" w:rsidR="00041109" w:rsidRDefault="00000000">
      <w:pPr>
        <w:numPr>
          <w:ilvl w:val="0"/>
          <w:numId w:val="3"/>
        </w:numPr>
        <w:spacing w:after="0" w:line="240" w:lineRule="auto"/>
        <w:rPr>
          <w:rFonts w:ascii="Georgia" w:eastAsia="Georgia" w:hAnsi="Georgia" w:cs="Georgia"/>
          <w:color w:val="000000"/>
          <w:sz w:val="20"/>
          <w:szCs w:val="20"/>
        </w:rPr>
      </w:pPr>
      <w:r>
        <w:rPr>
          <w:rFonts w:ascii="Georgia" w:eastAsia="Georgia" w:hAnsi="Georgia" w:cs="Georgia"/>
          <w:color w:val="000000"/>
          <w:sz w:val="20"/>
          <w:szCs w:val="20"/>
          <w:highlight w:val="white"/>
        </w:rPr>
        <w:t xml:space="preserve">A protest may not be filed </w:t>
      </w:r>
      <w:proofErr w:type="gramStart"/>
      <w:r>
        <w:rPr>
          <w:rFonts w:ascii="Georgia" w:eastAsia="Georgia" w:hAnsi="Georgia" w:cs="Georgia"/>
          <w:color w:val="000000"/>
          <w:sz w:val="20"/>
          <w:szCs w:val="20"/>
          <w:highlight w:val="white"/>
        </w:rPr>
        <w:t>that calls</w:t>
      </w:r>
      <w:proofErr w:type="gramEnd"/>
      <w:r>
        <w:rPr>
          <w:rFonts w:ascii="Georgia" w:eastAsia="Georgia" w:hAnsi="Georgia" w:cs="Georgia"/>
          <w:color w:val="000000"/>
          <w:sz w:val="20"/>
          <w:szCs w:val="20"/>
          <w:highlight w:val="white"/>
        </w:rPr>
        <w:t xml:space="preserve"> into question the judgment of an official.</w:t>
      </w:r>
    </w:p>
    <w:p w14:paraId="4FB5C49F" w14:textId="77777777" w:rsidR="00041109" w:rsidRDefault="00000000">
      <w:pPr>
        <w:spacing w:after="0" w:line="240" w:lineRule="auto"/>
        <w:rPr>
          <w:rFonts w:ascii="Georgia" w:eastAsia="Georgia" w:hAnsi="Georgia" w:cs="Georgia"/>
          <w:sz w:val="20"/>
          <w:szCs w:val="20"/>
        </w:rPr>
      </w:pPr>
      <w:r>
        <w:rPr>
          <w:rFonts w:ascii="Georgia" w:eastAsia="Georgia" w:hAnsi="Georgia" w:cs="Georgia"/>
          <w:color w:val="000000"/>
          <w:sz w:val="20"/>
          <w:szCs w:val="20"/>
          <w:highlight w:val="white"/>
        </w:rPr>
        <w:t>Unsportsmanlike conduct shall subject the violator to disciplinary action. Disciplinary Actions may include but are not limited to:</w:t>
      </w:r>
    </w:p>
    <w:p w14:paraId="0B44D71D" w14:textId="77777777" w:rsidR="00041109" w:rsidRDefault="00000000">
      <w:pPr>
        <w:numPr>
          <w:ilvl w:val="0"/>
          <w:numId w:val="5"/>
        </w:numPr>
        <w:spacing w:after="0" w:line="240" w:lineRule="auto"/>
        <w:rPr>
          <w:rFonts w:ascii="Georgia" w:eastAsia="Georgia" w:hAnsi="Georgia" w:cs="Georgia"/>
          <w:color w:val="000000"/>
          <w:sz w:val="20"/>
          <w:szCs w:val="20"/>
        </w:rPr>
      </w:pPr>
      <w:r>
        <w:rPr>
          <w:rFonts w:ascii="Georgia" w:eastAsia="Georgia" w:hAnsi="Georgia" w:cs="Georgia"/>
          <w:color w:val="000000"/>
          <w:sz w:val="20"/>
          <w:szCs w:val="20"/>
          <w:highlight w:val="white"/>
        </w:rPr>
        <w:t>Immediate removal from the event and school premises.</w:t>
      </w:r>
    </w:p>
    <w:p w14:paraId="6AFD34B8" w14:textId="77777777" w:rsidR="00041109" w:rsidRDefault="00000000">
      <w:pPr>
        <w:numPr>
          <w:ilvl w:val="0"/>
          <w:numId w:val="5"/>
        </w:numPr>
        <w:spacing w:after="0" w:line="240" w:lineRule="auto"/>
        <w:rPr>
          <w:rFonts w:ascii="Georgia" w:eastAsia="Georgia" w:hAnsi="Georgia" w:cs="Georgia"/>
          <w:color w:val="000000"/>
          <w:sz w:val="20"/>
          <w:szCs w:val="20"/>
        </w:rPr>
      </w:pPr>
      <w:r>
        <w:rPr>
          <w:rFonts w:ascii="Georgia" w:eastAsia="Georgia" w:hAnsi="Georgia" w:cs="Georgia"/>
          <w:color w:val="000000"/>
          <w:sz w:val="20"/>
          <w:szCs w:val="20"/>
          <w:highlight w:val="white"/>
        </w:rPr>
        <w:t>Suspension from the next home interscholastic event for a first offense.</w:t>
      </w:r>
    </w:p>
    <w:p w14:paraId="0EDC7819" w14:textId="77777777" w:rsidR="00041109" w:rsidRDefault="00000000">
      <w:pPr>
        <w:numPr>
          <w:ilvl w:val="0"/>
          <w:numId w:val="5"/>
        </w:numPr>
        <w:spacing w:after="0" w:line="240" w:lineRule="auto"/>
        <w:rPr>
          <w:rFonts w:ascii="Georgia" w:eastAsia="Georgia" w:hAnsi="Georgia" w:cs="Georgia"/>
          <w:color w:val="000000"/>
          <w:sz w:val="20"/>
          <w:szCs w:val="20"/>
        </w:rPr>
      </w:pPr>
      <w:r>
        <w:rPr>
          <w:rFonts w:ascii="Georgia" w:eastAsia="Georgia" w:hAnsi="Georgia" w:cs="Georgia"/>
          <w:color w:val="000000"/>
          <w:sz w:val="20"/>
          <w:szCs w:val="20"/>
          <w:highlight w:val="white"/>
        </w:rPr>
        <w:t xml:space="preserve">Longer suspensions from interscholastic and school events for multiple violations in a defined </w:t>
      </w:r>
      <w:proofErr w:type="gramStart"/>
      <w:r>
        <w:rPr>
          <w:rFonts w:ascii="Georgia" w:eastAsia="Georgia" w:hAnsi="Georgia" w:cs="Georgia"/>
          <w:color w:val="000000"/>
          <w:sz w:val="20"/>
          <w:szCs w:val="20"/>
          <w:highlight w:val="white"/>
        </w:rPr>
        <w:t>period of time</w:t>
      </w:r>
      <w:proofErr w:type="gramEnd"/>
      <w:r>
        <w:rPr>
          <w:rFonts w:ascii="Georgia" w:eastAsia="Georgia" w:hAnsi="Georgia" w:cs="Georgia"/>
          <w:color w:val="000000"/>
          <w:sz w:val="20"/>
          <w:szCs w:val="20"/>
          <w:highlight w:val="white"/>
        </w:rPr>
        <w:t xml:space="preserve"> (season, school year, calendar year, etc.).</w:t>
      </w:r>
    </w:p>
    <w:p w14:paraId="3AF8174C" w14:textId="77777777" w:rsidR="00041109" w:rsidRDefault="00000000">
      <w:pPr>
        <w:numPr>
          <w:ilvl w:val="0"/>
          <w:numId w:val="5"/>
        </w:numPr>
        <w:spacing w:after="0" w:line="240" w:lineRule="auto"/>
        <w:rPr>
          <w:rFonts w:ascii="Georgia" w:eastAsia="Georgia" w:hAnsi="Georgia" w:cs="Georgia"/>
          <w:color w:val="000000"/>
          <w:sz w:val="20"/>
          <w:szCs w:val="20"/>
        </w:rPr>
      </w:pPr>
      <w:r>
        <w:rPr>
          <w:rFonts w:ascii="Georgia" w:eastAsia="Georgia" w:hAnsi="Georgia" w:cs="Georgia"/>
          <w:color w:val="000000"/>
          <w:sz w:val="20"/>
          <w:szCs w:val="20"/>
          <w:highlight w:val="white"/>
        </w:rPr>
        <w:t>Completion of the following</w:t>
      </w:r>
      <w:hyperlink r:id="rId9">
        <w:r>
          <w:rPr>
            <w:rFonts w:ascii="Georgia" w:eastAsia="Georgia" w:hAnsi="Georgia" w:cs="Georgia"/>
            <w:color w:val="000000"/>
            <w:sz w:val="20"/>
            <w:szCs w:val="20"/>
            <w:highlight w:val="white"/>
            <w:u w:val="single"/>
          </w:rPr>
          <w:t xml:space="preserve"> </w:t>
        </w:r>
      </w:hyperlink>
      <w:hyperlink r:id="rId10">
        <w:r>
          <w:rPr>
            <w:rFonts w:ascii="Georgia" w:eastAsia="Georgia" w:hAnsi="Georgia" w:cs="Georgia"/>
            <w:color w:val="0000CC"/>
            <w:sz w:val="20"/>
            <w:szCs w:val="20"/>
            <w:highlight w:val="white"/>
            <w:u w:val="single"/>
          </w:rPr>
          <w:t>https://nfhslearn.com/courses/sportsmanship-2</w:t>
        </w:r>
      </w:hyperlink>
      <w:r>
        <w:rPr>
          <w:rFonts w:ascii="Georgia" w:eastAsia="Georgia" w:hAnsi="Georgia" w:cs="Georgia"/>
          <w:color w:val="000000"/>
          <w:sz w:val="20"/>
          <w:szCs w:val="20"/>
          <w:highlight w:val="white"/>
        </w:rPr>
        <w:t>  NFHS Sportsmanship course</w:t>
      </w:r>
    </w:p>
    <w:p w14:paraId="5AA28BA2" w14:textId="77777777" w:rsidR="00041109" w:rsidRDefault="00000000">
      <w:pPr>
        <w:numPr>
          <w:ilvl w:val="0"/>
          <w:numId w:val="5"/>
        </w:numPr>
        <w:spacing w:after="0" w:line="240" w:lineRule="auto"/>
        <w:rPr>
          <w:rFonts w:ascii="Georgia" w:eastAsia="Georgia" w:hAnsi="Georgia" w:cs="Georgia"/>
          <w:color w:val="000000"/>
          <w:sz w:val="20"/>
          <w:szCs w:val="20"/>
        </w:rPr>
      </w:pPr>
      <w:r>
        <w:rPr>
          <w:rFonts w:ascii="Georgia" w:eastAsia="Georgia" w:hAnsi="Georgia" w:cs="Georgia"/>
          <w:color w:val="000000"/>
          <w:sz w:val="20"/>
          <w:szCs w:val="20"/>
          <w:highlight w:val="white"/>
        </w:rPr>
        <w:t xml:space="preserve">Reinstatement meeting with the Athletic Director, Marni Henry </w:t>
      </w:r>
      <w:r>
        <w:rPr>
          <w:rFonts w:ascii="Georgia" w:eastAsia="Georgia" w:hAnsi="Georgia" w:cs="Georgia"/>
          <w:color w:val="0000CC"/>
          <w:sz w:val="20"/>
          <w:szCs w:val="20"/>
          <w:highlight w:val="white"/>
        </w:rPr>
        <w:t>mhenry@wallpublicschools.org</w:t>
      </w:r>
      <w:r>
        <w:rPr>
          <w:rFonts w:ascii="Georgia" w:eastAsia="Georgia" w:hAnsi="Georgia" w:cs="Georgia"/>
          <w:color w:val="000000"/>
          <w:sz w:val="20"/>
          <w:szCs w:val="20"/>
          <w:highlight w:val="white"/>
        </w:rPr>
        <w:t xml:space="preserve"> before attendance at future WHS events. </w:t>
      </w:r>
    </w:p>
    <w:p w14:paraId="28D3BB91" w14:textId="77777777" w:rsidR="00041109" w:rsidRDefault="00041109">
      <w:pPr>
        <w:spacing w:after="0"/>
        <w:ind w:firstLine="720"/>
        <w:rPr>
          <w:rFonts w:ascii="Georgia" w:eastAsia="Georgia" w:hAnsi="Georgia" w:cs="Georgia"/>
          <w:b/>
          <w:sz w:val="18"/>
          <w:szCs w:val="18"/>
        </w:rPr>
      </w:pPr>
    </w:p>
    <w:p w14:paraId="5DCF6ADD" w14:textId="77777777" w:rsidR="00041109" w:rsidRDefault="00000000">
      <w:pPr>
        <w:spacing w:after="0"/>
        <w:ind w:firstLine="720"/>
        <w:rPr>
          <w:rFonts w:ascii="Georgia" w:eastAsia="Georgia" w:hAnsi="Georgia" w:cs="Georgia"/>
          <w:b/>
          <w:sz w:val="20"/>
          <w:szCs w:val="20"/>
        </w:rPr>
      </w:pPr>
      <w:r>
        <w:rPr>
          <w:rFonts w:ascii="Georgia" w:eastAsia="Georgia" w:hAnsi="Georgia" w:cs="Georgia"/>
          <w:b/>
          <w:sz w:val="20"/>
          <w:szCs w:val="20"/>
        </w:rPr>
        <w:t xml:space="preserve">I have read the above policy as issued by the NJSIAA and agree to the </w:t>
      </w:r>
      <w:proofErr w:type="gramStart"/>
      <w:r>
        <w:rPr>
          <w:rFonts w:ascii="Georgia" w:eastAsia="Georgia" w:hAnsi="Georgia" w:cs="Georgia"/>
          <w:b/>
          <w:sz w:val="20"/>
          <w:szCs w:val="20"/>
        </w:rPr>
        <w:t>terms as</w:t>
      </w:r>
      <w:proofErr w:type="gramEnd"/>
      <w:r>
        <w:rPr>
          <w:rFonts w:ascii="Georgia" w:eastAsia="Georgia" w:hAnsi="Georgia" w:cs="Georgia"/>
          <w:b/>
          <w:sz w:val="20"/>
          <w:szCs w:val="20"/>
        </w:rPr>
        <w:t xml:space="preserve"> listed. Furthermore, I agree to abide by the Shore Conference and Wall High School Sportsmanship Rules and Policies. Unsportsmanlike conduct shall subject the individual to disciplinary action. The member school with which the individual is associated may also be subject to disciplinary action if it is found that the member school’s policies, actions, or failure to act, substantially contributed to the individual’s conduct. </w:t>
      </w:r>
    </w:p>
    <w:p w14:paraId="79437B2C" w14:textId="77777777" w:rsidR="00041109" w:rsidRDefault="00041109">
      <w:pPr>
        <w:spacing w:after="0"/>
        <w:ind w:firstLine="720"/>
        <w:rPr>
          <w:rFonts w:ascii="Georgia" w:eastAsia="Georgia" w:hAnsi="Georgia" w:cs="Georgia"/>
          <w:b/>
          <w:sz w:val="16"/>
          <w:szCs w:val="16"/>
        </w:rPr>
      </w:pPr>
    </w:p>
    <w:p w14:paraId="2CD92D7D" w14:textId="77777777" w:rsidR="00041109" w:rsidRDefault="00041109">
      <w:pPr>
        <w:spacing w:after="0"/>
        <w:ind w:firstLine="720"/>
        <w:rPr>
          <w:rFonts w:ascii="Georgia" w:eastAsia="Georgia" w:hAnsi="Georgia" w:cs="Georgia"/>
          <w:b/>
          <w:sz w:val="16"/>
          <w:szCs w:val="16"/>
        </w:rPr>
      </w:pPr>
    </w:p>
    <w:p w14:paraId="22B2DA78" w14:textId="77777777" w:rsidR="00041109" w:rsidRDefault="00000000">
      <w:pPr>
        <w:widowControl w:val="0"/>
        <w:spacing w:after="0" w:line="240" w:lineRule="auto"/>
        <w:rPr>
          <w:rFonts w:ascii="Calibri" w:eastAsia="Calibri" w:hAnsi="Calibri" w:cs="Calibri"/>
          <w:b/>
          <w:sz w:val="20"/>
          <w:szCs w:val="20"/>
        </w:rPr>
      </w:pPr>
      <w:r>
        <w:rPr>
          <w:rFonts w:ascii="Calibri" w:eastAsia="Calibri" w:hAnsi="Calibri" w:cs="Calibri"/>
          <w:b/>
          <w:sz w:val="20"/>
          <w:szCs w:val="20"/>
        </w:rPr>
        <w:t xml:space="preserve">Student-Athlete Name: ___________________________________________ </w:t>
      </w:r>
    </w:p>
    <w:p w14:paraId="42740110" w14:textId="77777777" w:rsidR="00041109" w:rsidRDefault="00000000">
      <w:pPr>
        <w:widowControl w:val="0"/>
        <w:spacing w:after="0" w:line="240" w:lineRule="auto"/>
        <w:rPr>
          <w:rFonts w:ascii="Calibri" w:eastAsia="Calibri" w:hAnsi="Calibri" w:cs="Calibri"/>
          <w:sz w:val="20"/>
          <w:szCs w:val="20"/>
        </w:rPr>
      </w:pPr>
      <w:bookmarkStart w:id="0" w:name="_heading=h.gjdgxs" w:colFirst="0" w:colLast="0"/>
      <w:bookmarkEnd w:id="0"/>
      <w:r>
        <w:rPr>
          <w:rFonts w:ascii="Calibri" w:eastAsia="Calibri" w:hAnsi="Calibri" w:cs="Calibri"/>
          <w:sz w:val="20"/>
          <w:szCs w:val="20"/>
        </w:rPr>
        <w:t xml:space="preserve">                                                                                 (print)</w:t>
      </w:r>
    </w:p>
    <w:p w14:paraId="7759A9FC" w14:textId="77777777" w:rsidR="00041109" w:rsidRDefault="00041109">
      <w:pPr>
        <w:widowControl w:val="0"/>
        <w:spacing w:after="0" w:line="240" w:lineRule="auto"/>
        <w:rPr>
          <w:rFonts w:ascii="Calibri" w:eastAsia="Calibri" w:hAnsi="Calibri" w:cs="Calibri"/>
          <w:sz w:val="20"/>
          <w:szCs w:val="20"/>
        </w:rPr>
      </w:pPr>
    </w:p>
    <w:p w14:paraId="45DB2D52" w14:textId="77777777" w:rsidR="00041109" w:rsidRDefault="00000000">
      <w:pPr>
        <w:widowControl w:val="0"/>
        <w:spacing w:after="0" w:line="240" w:lineRule="auto"/>
        <w:rPr>
          <w:rFonts w:ascii="Calibri" w:eastAsia="Calibri" w:hAnsi="Calibri" w:cs="Calibri"/>
          <w:b/>
          <w:sz w:val="20"/>
          <w:szCs w:val="20"/>
        </w:rPr>
      </w:pPr>
      <w:r>
        <w:rPr>
          <w:rFonts w:ascii="Calibri" w:eastAsia="Calibri" w:hAnsi="Calibri" w:cs="Calibri"/>
          <w:b/>
          <w:sz w:val="20"/>
          <w:szCs w:val="20"/>
        </w:rPr>
        <w:t xml:space="preserve">Student-Athlete </w:t>
      </w:r>
      <w:proofErr w:type="gramStart"/>
      <w:r>
        <w:rPr>
          <w:rFonts w:ascii="Calibri" w:eastAsia="Calibri" w:hAnsi="Calibri" w:cs="Calibri"/>
          <w:b/>
          <w:sz w:val="20"/>
          <w:szCs w:val="20"/>
        </w:rPr>
        <w:t>Signature: _</w:t>
      </w:r>
      <w:proofErr w:type="gramEnd"/>
      <w:r>
        <w:rPr>
          <w:rFonts w:ascii="Calibri" w:eastAsia="Calibri" w:hAnsi="Calibri" w:cs="Calibri"/>
          <w:b/>
          <w:sz w:val="20"/>
          <w:szCs w:val="20"/>
        </w:rPr>
        <w:t>_______________________________________</w:t>
      </w:r>
      <w:r>
        <w:rPr>
          <w:rFonts w:ascii="Calibri" w:eastAsia="Calibri" w:hAnsi="Calibri" w:cs="Calibri"/>
          <w:b/>
          <w:sz w:val="20"/>
          <w:szCs w:val="20"/>
        </w:rPr>
        <w:tab/>
        <w:t>Date: ____________</w:t>
      </w:r>
    </w:p>
    <w:p w14:paraId="04667789" w14:textId="77777777" w:rsidR="00041109" w:rsidRDefault="00041109">
      <w:pPr>
        <w:widowControl w:val="0"/>
        <w:spacing w:after="0" w:line="240" w:lineRule="auto"/>
        <w:rPr>
          <w:rFonts w:ascii="Calibri" w:eastAsia="Calibri" w:hAnsi="Calibri" w:cs="Calibri"/>
          <w:b/>
          <w:sz w:val="20"/>
          <w:szCs w:val="20"/>
        </w:rPr>
      </w:pPr>
    </w:p>
    <w:p w14:paraId="6A0486F4" w14:textId="77777777" w:rsidR="00041109" w:rsidRDefault="00041109">
      <w:pPr>
        <w:widowControl w:val="0"/>
        <w:spacing w:after="0" w:line="240" w:lineRule="auto"/>
        <w:rPr>
          <w:rFonts w:ascii="Calibri" w:eastAsia="Calibri" w:hAnsi="Calibri" w:cs="Calibri"/>
          <w:b/>
          <w:sz w:val="20"/>
          <w:szCs w:val="20"/>
        </w:rPr>
      </w:pPr>
    </w:p>
    <w:p w14:paraId="4ABA23B8" w14:textId="77777777" w:rsidR="00041109" w:rsidRDefault="00000000">
      <w:pPr>
        <w:widowControl w:val="0"/>
        <w:spacing w:after="0" w:line="240" w:lineRule="auto"/>
        <w:rPr>
          <w:rFonts w:ascii="Calibri" w:eastAsia="Calibri" w:hAnsi="Calibri" w:cs="Calibri"/>
          <w:b/>
          <w:sz w:val="20"/>
          <w:szCs w:val="20"/>
        </w:rPr>
      </w:pPr>
      <w:r>
        <w:rPr>
          <w:rFonts w:ascii="Calibri" w:eastAsia="Calibri" w:hAnsi="Calibri" w:cs="Calibri"/>
          <w:b/>
          <w:sz w:val="20"/>
          <w:szCs w:val="20"/>
        </w:rPr>
        <w:t xml:space="preserve">Parent/Guardian Name: ___________________________________________  </w:t>
      </w:r>
    </w:p>
    <w:p w14:paraId="61F924F4" w14:textId="77777777" w:rsidR="00041109" w:rsidRDefault="00000000">
      <w:pPr>
        <w:widowControl w:val="0"/>
        <w:spacing w:after="0" w:line="240" w:lineRule="auto"/>
        <w:rPr>
          <w:rFonts w:ascii="Calibri" w:eastAsia="Calibri" w:hAnsi="Calibri" w:cs="Calibri"/>
          <w:sz w:val="20"/>
          <w:szCs w:val="20"/>
        </w:rPr>
      </w:pPr>
      <w:r>
        <w:rPr>
          <w:rFonts w:ascii="Calibri" w:eastAsia="Calibri" w:hAnsi="Calibri" w:cs="Calibri"/>
          <w:b/>
          <w:sz w:val="20"/>
          <w:szCs w:val="20"/>
        </w:rPr>
        <w:t xml:space="preserve">                                                                                </w:t>
      </w:r>
      <w:r>
        <w:rPr>
          <w:rFonts w:ascii="Calibri" w:eastAsia="Calibri" w:hAnsi="Calibri" w:cs="Calibri"/>
          <w:sz w:val="20"/>
          <w:szCs w:val="20"/>
        </w:rPr>
        <w:t>(print)</w:t>
      </w:r>
    </w:p>
    <w:p w14:paraId="2E0BA00D" w14:textId="77777777" w:rsidR="00041109" w:rsidRDefault="00041109">
      <w:pPr>
        <w:widowControl w:val="0"/>
        <w:spacing w:after="0" w:line="240" w:lineRule="auto"/>
        <w:rPr>
          <w:rFonts w:ascii="Calibri" w:eastAsia="Calibri" w:hAnsi="Calibri" w:cs="Calibri"/>
          <w:b/>
          <w:sz w:val="20"/>
          <w:szCs w:val="20"/>
        </w:rPr>
      </w:pPr>
    </w:p>
    <w:p w14:paraId="0F07CC6C" w14:textId="77777777" w:rsidR="00041109" w:rsidRDefault="00000000">
      <w:pPr>
        <w:widowControl w:val="0"/>
        <w:spacing w:after="0" w:line="240" w:lineRule="auto"/>
        <w:rPr>
          <w:rFonts w:ascii="Calibri" w:eastAsia="Calibri" w:hAnsi="Calibri" w:cs="Calibri"/>
          <w:b/>
          <w:sz w:val="20"/>
          <w:szCs w:val="20"/>
        </w:rPr>
      </w:pPr>
      <w:r>
        <w:rPr>
          <w:rFonts w:ascii="Calibri" w:eastAsia="Calibri" w:hAnsi="Calibri" w:cs="Calibri"/>
          <w:b/>
          <w:sz w:val="20"/>
          <w:szCs w:val="20"/>
        </w:rPr>
        <w:t>Parent/Guardian Signature: ________________________________________</w:t>
      </w:r>
      <w:r>
        <w:rPr>
          <w:rFonts w:ascii="Calibri" w:eastAsia="Calibri" w:hAnsi="Calibri" w:cs="Calibri"/>
          <w:b/>
          <w:sz w:val="20"/>
          <w:szCs w:val="20"/>
        </w:rPr>
        <w:tab/>
        <w:t>Date: _____________</w:t>
      </w:r>
    </w:p>
    <w:sectPr w:rsidR="00041109">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7900920E-E118-4A34-8444-9E11CDB9171C}"/>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43E3B47D-D5CE-499C-86F7-18093F8CFD47}"/>
    <w:embedItalic r:id="rId3" w:fontKey="{09448A76-1AA0-42A1-9F35-5110D810AC77}"/>
  </w:font>
  <w:font w:name="Aptos Display">
    <w:charset w:val="00"/>
    <w:family w:val="swiss"/>
    <w:pitch w:val="variable"/>
    <w:sig w:usb0="20000287" w:usb1="00000003" w:usb2="00000000" w:usb3="00000000" w:csb0="0000019F" w:csb1="00000000"/>
    <w:embedRegular r:id="rId4" w:fontKey="{BDBEFC8C-A098-465C-B75C-09414F39CEA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2C79165F-156E-4ABA-9953-57F6A36FAE61}"/>
    <w:embedBold r:id="rId6" w:fontKey="{EDB5915D-B2A9-4F6B-BF57-D3ADA4A95363}"/>
  </w:font>
  <w:font w:name="Algerian">
    <w:panose1 w:val="04020705040A02060702"/>
    <w:charset w:val="00"/>
    <w:family w:val="decorative"/>
    <w:pitch w:val="variable"/>
    <w:sig w:usb0="00000003" w:usb1="00000000" w:usb2="00000000" w:usb3="00000000" w:csb0="00000001" w:csb1="00000000"/>
    <w:embedRegular r:id="rId7" w:fontKey="{F6D9D54A-79CA-471A-A63D-D3901C9DA366}"/>
    <w:embedBold r:id="rId8" w:fontKey="{27580D55-EBCF-4535-947D-3B4A72FA1DA4}"/>
  </w:font>
  <w:font w:name="Calibri">
    <w:panose1 w:val="020F0502020204030204"/>
    <w:charset w:val="00"/>
    <w:family w:val="swiss"/>
    <w:pitch w:val="variable"/>
    <w:sig w:usb0="E4002EFF" w:usb1="C200247B" w:usb2="00000009" w:usb3="00000000" w:csb0="000001FF" w:csb1="00000000"/>
    <w:embedRegular r:id="rId9" w:fontKey="{19CDF506-1CD7-4EBB-AA30-B52197B89FA4}"/>
    <w:embedBold r:id="rId10" w:fontKey="{3A5035F0-F176-46A3-8817-FF1B0F414FB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74740F"/>
    <w:multiLevelType w:val="multilevel"/>
    <w:tmpl w:val="730056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CAA7C89"/>
    <w:multiLevelType w:val="multilevel"/>
    <w:tmpl w:val="C5AA80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4571298"/>
    <w:multiLevelType w:val="multilevel"/>
    <w:tmpl w:val="E402E2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34C2C34"/>
    <w:multiLevelType w:val="multilevel"/>
    <w:tmpl w:val="181E85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D341B38"/>
    <w:multiLevelType w:val="multilevel"/>
    <w:tmpl w:val="BA20E9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60945EF6"/>
    <w:multiLevelType w:val="multilevel"/>
    <w:tmpl w:val="91AC21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947076260">
    <w:abstractNumId w:val="2"/>
  </w:num>
  <w:num w:numId="2" w16cid:durableId="1172991664">
    <w:abstractNumId w:val="5"/>
  </w:num>
  <w:num w:numId="3" w16cid:durableId="1088040655">
    <w:abstractNumId w:val="4"/>
  </w:num>
  <w:num w:numId="4" w16cid:durableId="1806968008">
    <w:abstractNumId w:val="0"/>
  </w:num>
  <w:num w:numId="5" w16cid:durableId="1269967600">
    <w:abstractNumId w:val="1"/>
  </w:num>
  <w:num w:numId="6" w16cid:durableId="2062638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1109"/>
    <w:rsid w:val="00041109"/>
    <w:rsid w:val="00BE550B"/>
    <w:rsid w:val="00D319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EDA5D4"/>
  <w15:docId w15:val="{D5B183DC-BA81-4F95-9BBD-07569CF57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F6D7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F6D7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F6D7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F6D7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F6D7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F6D7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F6D7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F6D7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F6D7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F6D7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DF6D7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F6D7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F6D7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F6D7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F6D7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F6D7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F6D7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F6D7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F6D7C"/>
    <w:rPr>
      <w:rFonts w:eastAsiaTheme="majorEastAsia" w:cstheme="majorBidi"/>
      <w:color w:val="272727" w:themeColor="text1" w:themeTint="D8"/>
    </w:rPr>
  </w:style>
  <w:style w:type="character" w:customStyle="1" w:styleId="TitleChar">
    <w:name w:val="Title Char"/>
    <w:basedOn w:val="DefaultParagraphFont"/>
    <w:link w:val="Title"/>
    <w:uiPriority w:val="10"/>
    <w:rsid w:val="00DF6D7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DF6D7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F6D7C"/>
    <w:pPr>
      <w:spacing w:before="160"/>
      <w:jc w:val="center"/>
    </w:pPr>
    <w:rPr>
      <w:i/>
      <w:iCs/>
      <w:color w:val="404040" w:themeColor="text1" w:themeTint="BF"/>
    </w:rPr>
  </w:style>
  <w:style w:type="character" w:customStyle="1" w:styleId="QuoteChar">
    <w:name w:val="Quote Char"/>
    <w:basedOn w:val="DefaultParagraphFont"/>
    <w:link w:val="Quote"/>
    <w:uiPriority w:val="29"/>
    <w:rsid w:val="00DF6D7C"/>
    <w:rPr>
      <w:i/>
      <w:iCs/>
      <w:color w:val="404040" w:themeColor="text1" w:themeTint="BF"/>
    </w:rPr>
  </w:style>
  <w:style w:type="paragraph" w:styleId="ListParagraph">
    <w:name w:val="List Paragraph"/>
    <w:basedOn w:val="Normal"/>
    <w:uiPriority w:val="34"/>
    <w:qFormat/>
    <w:rsid w:val="00DF6D7C"/>
    <w:pPr>
      <w:ind w:left="720"/>
      <w:contextualSpacing/>
    </w:pPr>
  </w:style>
  <w:style w:type="character" w:styleId="IntenseEmphasis">
    <w:name w:val="Intense Emphasis"/>
    <w:basedOn w:val="DefaultParagraphFont"/>
    <w:uiPriority w:val="21"/>
    <w:qFormat/>
    <w:rsid w:val="00DF6D7C"/>
    <w:rPr>
      <w:i/>
      <w:iCs/>
      <w:color w:val="0F4761" w:themeColor="accent1" w:themeShade="BF"/>
    </w:rPr>
  </w:style>
  <w:style w:type="paragraph" w:styleId="IntenseQuote">
    <w:name w:val="Intense Quote"/>
    <w:basedOn w:val="Normal"/>
    <w:next w:val="Normal"/>
    <w:link w:val="IntenseQuoteChar"/>
    <w:uiPriority w:val="30"/>
    <w:qFormat/>
    <w:rsid w:val="00DF6D7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F6D7C"/>
    <w:rPr>
      <w:i/>
      <w:iCs/>
      <w:color w:val="0F4761" w:themeColor="accent1" w:themeShade="BF"/>
    </w:rPr>
  </w:style>
  <w:style w:type="character" w:styleId="IntenseReference">
    <w:name w:val="Intense Reference"/>
    <w:basedOn w:val="DefaultParagraphFont"/>
    <w:uiPriority w:val="32"/>
    <w:qFormat/>
    <w:rsid w:val="00DF6D7C"/>
    <w:rPr>
      <w:b/>
      <w:bCs/>
      <w:smallCaps/>
      <w:color w:val="0F4761" w:themeColor="accent1" w:themeShade="BF"/>
      <w:spacing w:val="5"/>
    </w:rPr>
  </w:style>
  <w:style w:type="character" w:styleId="Hyperlink">
    <w:name w:val="Hyperlink"/>
    <w:basedOn w:val="DefaultParagraphFont"/>
    <w:uiPriority w:val="99"/>
    <w:unhideWhenUsed/>
    <w:rsid w:val="008F4332"/>
    <w:rPr>
      <w:color w:val="467886" w:themeColor="hyperlink"/>
      <w:u w:val="single"/>
    </w:rPr>
  </w:style>
  <w:style w:type="character" w:styleId="UnresolvedMention">
    <w:name w:val="Unresolved Mention"/>
    <w:basedOn w:val="DefaultParagraphFont"/>
    <w:uiPriority w:val="99"/>
    <w:semiHidden/>
    <w:unhideWhenUsed/>
    <w:rsid w:val="008F4332"/>
    <w:rPr>
      <w:color w:val="605E5C"/>
      <w:shd w:val="clear" w:color="auto" w:fill="E1DFDD"/>
    </w:rPr>
  </w:style>
  <w:style w:type="paragraph" w:customStyle="1" w:styleId="Default">
    <w:name w:val="Default"/>
    <w:rsid w:val="002F1553"/>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straussesmay.com/seportal/Public/DistrictRegulation.aspx?RegulationID=5570&amp;id=c225768111b1489aa024ba0abfc4a200" TargetMode="External"/><Relationship Id="rId3" Type="http://schemas.openxmlformats.org/officeDocument/2006/relationships/styles" Target="styles.xml"/><Relationship Id="rId7" Type="http://schemas.openxmlformats.org/officeDocument/2006/relationships/hyperlink" Target="https://www.straussesmay.com/seportal/Public/DistrictPolicy.aspx?PolicyID=5570&amp;id=c225768111b1489aa024ba0abfc4a200"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nfhslearn.com/courses/sportsmanship-2" TargetMode="External"/><Relationship Id="rId4" Type="http://schemas.openxmlformats.org/officeDocument/2006/relationships/settings" Target="settings.xml"/><Relationship Id="rId9" Type="http://schemas.openxmlformats.org/officeDocument/2006/relationships/hyperlink" Target="https://nfhslearn.com/courses/sportsmanship-2"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OT2Pz4hCIcs9ZIRPHD/86fuT+Q==">CgMxLjAyCGguZ2pkZ3hzOAByITF5alpkWlJNdWJDZU9HdGNHb1ZIRjFSdzJ0WHZjb1psVw==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1357</Words>
  <Characters>7740</Characters>
  <Application>Microsoft Office Word</Application>
  <DocSecurity>0</DocSecurity>
  <Lines>64</Lines>
  <Paragraphs>18</Paragraphs>
  <ScaleCrop>false</ScaleCrop>
  <Company/>
  <LinksUpToDate>false</LinksUpToDate>
  <CharactersWithSpaces>9079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Marni Henry-parks</dc:creator>
  <cp:lastModifiedBy>Marni Henry-parks</cp:lastModifiedBy>
  <cp:revision>2</cp:revision>
  <dcterms:created xsi:type="dcterms:W3CDTF">2024-10-30T18:42:00Z</dcterms:created>
  <dcterms:modified xsi:type="dcterms:W3CDTF">2024-10-30T18:42:00Z</dcterms:modified>
</cp:coreProperties>
</file>